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09" w:rsidRDefault="00FB5F09" w:rsidP="004F6D4C">
      <w:pPr>
        <w:pStyle w:val="AralkYok"/>
        <w:jc w:val="center"/>
        <w:rPr>
          <w:rFonts w:asciiTheme="majorHAnsi" w:eastAsiaTheme="majorEastAsia" w:hAnsiTheme="majorHAnsi" w:cstheme="majorBidi"/>
          <w:sz w:val="72"/>
          <w:szCs w:val="72"/>
          <w:lang w:eastAsia="en-US"/>
        </w:rPr>
      </w:pPr>
      <w:bookmarkStart w:id="0" w:name="_GoBack"/>
      <w:bookmarkEnd w:id="0"/>
    </w:p>
    <w:p w:rsidR="00E95557" w:rsidRPr="002748D2" w:rsidRDefault="00E95557" w:rsidP="00E95557">
      <w:pPr>
        <w:pStyle w:val="AralkYok"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z w:val="56"/>
          <w:szCs w:val="56"/>
        </w:rPr>
      </w:pPr>
      <w:r w:rsidRPr="002748D2">
        <w:rPr>
          <w:rFonts w:asciiTheme="majorHAnsi" w:eastAsiaTheme="majorEastAsia" w:hAnsiTheme="majorHAnsi" w:cstheme="majorBidi"/>
          <w:b/>
          <w:color w:val="17365D" w:themeColor="text2" w:themeShade="BF"/>
          <w:sz w:val="56"/>
          <w:szCs w:val="56"/>
        </w:rPr>
        <w:t>T.C.</w:t>
      </w:r>
    </w:p>
    <w:p w:rsidR="00E95557" w:rsidRPr="002748D2" w:rsidRDefault="00E95557" w:rsidP="00E95557">
      <w:pPr>
        <w:pStyle w:val="AralkYok"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z w:val="56"/>
          <w:szCs w:val="56"/>
        </w:rPr>
      </w:pPr>
      <w:r w:rsidRPr="002748D2">
        <w:rPr>
          <w:rFonts w:asciiTheme="majorHAnsi" w:eastAsiaTheme="majorEastAsia" w:hAnsiTheme="majorHAnsi" w:cstheme="majorBidi"/>
          <w:b/>
          <w:color w:val="17365D" w:themeColor="text2" w:themeShade="BF"/>
          <w:sz w:val="56"/>
          <w:szCs w:val="56"/>
        </w:rPr>
        <w:t>SAĞLIK BAKANLIĞI</w:t>
      </w:r>
    </w:p>
    <w:p w:rsidR="00E95557" w:rsidRPr="002748D2" w:rsidRDefault="00E95557" w:rsidP="00E95557">
      <w:pPr>
        <w:pStyle w:val="NormalWeb"/>
        <w:spacing w:before="96" w:beforeAutospacing="0" w:after="0" w:afterAutospacing="0"/>
        <w:jc w:val="center"/>
        <w:rPr>
          <w:rFonts w:asciiTheme="minorHAnsi" w:eastAsia="+mn-ea" w:hAnsiTheme="minorHAnsi" w:cstheme="minorHAnsi"/>
          <w:b/>
          <w:bCs/>
          <w:color w:val="17365D" w:themeColor="text2" w:themeShade="BF"/>
          <w:kern w:val="24"/>
          <w:sz w:val="52"/>
          <w:szCs w:val="52"/>
        </w:rPr>
      </w:pPr>
      <w:r w:rsidRPr="002748D2">
        <w:rPr>
          <w:rFonts w:asciiTheme="minorHAnsi" w:eastAsia="+mn-ea" w:hAnsiTheme="minorHAnsi" w:cstheme="minorHAnsi"/>
          <w:b/>
          <w:bCs/>
          <w:color w:val="17365D" w:themeColor="text2" w:themeShade="BF"/>
          <w:kern w:val="24"/>
          <w:sz w:val="52"/>
          <w:szCs w:val="52"/>
        </w:rPr>
        <w:t>KAMU HASTANELERİ GENEL MÜDÜRLÜĞÜ</w:t>
      </w:r>
    </w:p>
    <w:p w:rsidR="00E95557" w:rsidRPr="002748D2" w:rsidRDefault="00E95557" w:rsidP="00E95557">
      <w:pPr>
        <w:pStyle w:val="NormalWeb"/>
        <w:spacing w:before="96" w:beforeAutospacing="0" w:after="0" w:afterAutospacing="0"/>
        <w:jc w:val="center"/>
        <w:rPr>
          <w:rFonts w:asciiTheme="minorHAnsi" w:hAnsiTheme="minorHAnsi" w:cstheme="minorHAnsi"/>
          <w:color w:val="17365D" w:themeColor="text2" w:themeShade="BF"/>
          <w:sz w:val="40"/>
          <w:szCs w:val="40"/>
        </w:rPr>
      </w:pPr>
      <w:r w:rsidRPr="002748D2">
        <w:rPr>
          <w:rFonts w:asciiTheme="minorHAnsi" w:eastAsia="+mn-ea" w:hAnsiTheme="minorHAnsi" w:cstheme="minorHAnsi"/>
          <w:b/>
          <w:bCs/>
          <w:color w:val="17365D" w:themeColor="text2" w:themeShade="BF"/>
          <w:kern w:val="24"/>
          <w:sz w:val="40"/>
          <w:szCs w:val="40"/>
        </w:rPr>
        <w:t>SAĞLIK Hİ</w:t>
      </w:r>
      <w:r w:rsidR="003D3A61">
        <w:rPr>
          <w:rFonts w:asciiTheme="minorHAnsi" w:eastAsia="+mn-ea" w:hAnsiTheme="minorHAnsi" w:cstheme="minorHAnsi"/>
          <w:b/>
          <w:bCs/>
          <w:color w:val="17365D" w:themeColor="text2" w:themeShade="BF"/>
          <w:kern w:val="24"/>
          <w:sz w:val="40"/>
          <w:szCs w:val="40"/>
        </w:rPr>
        <w:t>Z</w:t>
      </w:r>
      <w:r w:rsidRPr="002748D2">
        <w:rPr>
          <w:rFonts w:asciiTheme="minorHAnsi" w:eastAsia="+mn-ea" w:hAnsiTheme="minorHAnsi" w:cstheme="minorHAnsi"/>
          <w:b/>
          <w:bCs/>
          <w:color w:val="17365D" w:themeColor="text2" w:themeShade="BF"/>
          <w:kern w:val="24"/>
          <w:sz w:val="40"/>
          <w:szCs w:val="40"/>
        </w:rPr>
        <w:t>METLERİ DAİRE BAŞKANLIĞI</w:t>
      </w:r>
    </w:p>
    <w:p w:rsidR="00E95557" w:rsidRPr="002748D2" w:rsidRDefault="00E95557" w:rsidP="00E95557">
      <w:pPr>
        <w:spacing w:after="0"/>
        <w:jc w:val="center"/>
        <w:rPr>
          <w:rFonts w:eastAsia="Times New Roman" w:cstheme="minorHAnsi"/>
          <w:bCs/>
          <w:color w:val="17365D" w:themeColor="text2" w:themeShade="BF"/>
          <w:sz w:val="56"/>
          <w:szCs w:val="56"/>
          <w:lang w:eastAsia="tr-TR"/>
        </w:rPr>
      </w:pPr>
    </w:p>
    <w:p w:rsidR="00FB5F09" w:rsidRDefault="00FB5F09" w:rsidP="004F6D4C">
      <w:pPr>
        <w:pStyle w:val="AralkYok"/>
        <w:jc w:val="center"/>
        <w:rPr>
          <w:rFonts w:asciiTheme="majorHAnsi" w:eastAsiaTheme="majorEastAsia" w:hAnsiTheme="majorHAnsi" w:cstheme="majorBidi"/>
          <w:sz w:val="72"/>
          <w:szCs w:val="72"/>
          <w:lang w:eastAsia="en-US"/>
        </w:rPr>
      </w:pPr>
    </w:p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1866284633"/>
        <w:docPartObj>
          <w:docPartGallery w:val="Cover Pages"/>
          <w:docPartUnique/>
        </w:docPartObj>
      </w:sdtPr>
      <w:sdtEndPr>
        <w:rPr>
          <w:color w:val="17365D" w:themeColor="text2" w:themeShade="BF"/>
          <w:spacing w:val="5"/>
          <w:kern w:val="28"/>
          <w:sz w:val="140"/>
          <w:szCs w:val="140"/>
        </w:rPr>
      </w:sdtEndPr>
      <w:sdtContent>
        <w:p w:rsidR="00E73739" w:rsidRDefault="00E73739" w:rsidP="00E1038A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C30C56" w:rsidRDefault="00FA2973" w:rsidP="00FA2973">
          <w:pPr>
            <w:pStyle w:val="AralkYok"/>
            <w:pBdr>
              <w:top w:val="thinThickSmallGap" w:sz="24" w:space="1" w:color="auto"/>
              <w:left w:val="thinThickSmallGap" w:sz="24" w:space="4" w:color="auto"/>
              <w:bottom w:val="thickThinSmallGap" w:sz="24" w:space="0" w:color="auto"/>
              <w:right w:val="thickThinSmallGap" w:sz="24" w:space="4" w:color="auto"/>
            </w:pBdr>
            <w:shd w:val="clear" w:color="auto" w:fill="B8CCE4" w:themeFill="accent1" w:themeFillTint="66"/>
            <w:jc w:val="center"/>
            <w:rPr>
              <w:rFonts w:ascii="Times New Roman" w:eastAsiaTheme="majorEastAsia" w:hAnsi="Times New Roman" w:cs="Times New Roman"/>
              <w:bCs/>
              <w:color w:val="17365D" w:themeColor="text2" w:themeShade="BF"/>
              <w:sz w:val="72"/>
              <w:szCs w:val="72"/>
              <w14:textFill>
                <w14:gradFill>
                  <w14:gsLst>
                    <w14:gs w14:pos="0">
                      <w14:schemeClr w14:val="tx2">
                        <w14:lumMod w14:val="75000"/>
                        <w14:lumOff w14:val="0"/>
                        <w14:shade w14:val="30000"/>
                        <w14:satMod w14:val="115000"/>
                      </w14:schemeClr>
                    </w14:gs>
                    <w14:gs w14:pos="50000">
                      <w14:schemeClr w14:val="tx2">
                        <w14:lumMod w14:val="75000"/>
                        <w14:lumOff w14:val="0"/>
                        <w14:shade w14:val="67500"/>
                        <w14:satMod w14:val="115000"/>
                      </w14:schemeClr>
                    </w14:gs>
                    <w14:gs w14:pos="100000">
                      <w14:schemeClr w14:val="tx2">
                        <w14:lumMod w14:val="75000"/>
                        <w14:lumOff w14:val="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100000" w14:t="100000" w14:r="0" w14:b="0"/>
                  </w14:path>
                </w14:gradFill>
              </w14:textFill>
            </w:rPr>
          </w:pPr>
          <w:r w:rsidRPr="00FA2973">
            <w:rPr>
              <w:rFonts w:ascii="Times New Roman" w:eastAsiaTheme="majorEastAsia" w:hAnsi="Times New Roman" w:cs="Times New Roman"/>
              <w:bCs/>
              <w:color w:val="17365D" w:themeColor="text2" w:themeShade="BF"/>
              <w:sz w:val="72"/>
              <w:szCs w:val="72"/>
              <w14:textFill>
                <w14:gradFill>
                  <w14:gsLst>
                    <w14:gs w14:pos="0">
                      <w14:schemeClr w14:val="tx2">
                        <w14:lumMod w14:val="75000"/>
                        <w14:lumOff w14:val="0"/>
                        <w14:shade w14:val="30000"/>
                        <w14:satMod w14:val="115000"/>
                      </w14:schemeClr>
                    </w14:gs>
                    <w14:gs w14:pos="50000">
                      <w14:schemeClr w14:val="tx2">
                        <w14:lumMod w14:val="75000"/>
                        <w14:lumOff w14:val="0"/>
                        <w14:shade w14:val="67500"/>
                        <w14:satMod w14:val="115000"/>
                      </w14:schemeClr>
                    </w14:gs>
                    <w14:gs w14:pos="100000">
                      <w14:schemeClr w14:val="tx2">
                        <w14:lumMod w14:val="75000"/>
                        <w14:lumOff w14:val="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100000" w14:t="100000" w14:r="0" w14:b="0"/>
                  </w14:path>
                </w14:gradFill>
              </w14:textFill>
            </w:rPr>
            <w:t xml:space="preserve"> </w:t>
          </w:r>
        </w:p>
        <w:p w:rsidR="00C30C56" w:rsidRDefault="00C30C56" w:rsidP="00FA2973">
          <w:pPr>
            <w:pStyle w:val="AralkYok"/>
            <w:pBdr>
              <w:top w:val="thinThickSmallGap" w:sz="24" w:space="1" w:color="auto"/>
              <w:left w:val="thinThickSmallGap" w:sz="24" w:space="4" w:color="auto"/>
              <w:bottom w:val="thickThinSmallGap" w:sz="24" w:space="0" w:color="auto"/>
              <w:right w:val="thickThinSmallGap" w:sz="24" w:space="4" w:color="auto"/>
            </w:pBdr>
            <w:shd w:val="clear" w:color="auto" w:fill="B8CCE4" w:themeFill="accent1" w:themeFillTint="66"/>
            <w:jc w:val="center"/>
            <w:rPr>
              <w:rFonts w:ascii="Times New Roman" w:eastAsia="Times New Roman" w:hAnsi="Times New Roman" w:cs="Times New Roman"/>
              <w:color w:val="000000"/>
              <w:sz w:val="56"/>
              <w:szCs w:val="56"/>
              <w:lang w:val="en"/>
            </w:rPr>
          </w:pPr>
          <w:r w:rsidRPr="00C30C56">
            <w:rPr>
              <w:rFonts w:ascii="Times New Roman" w:eastAsia="Times New Roman" w:hAnsi="Times New Roman" w:cs="Times New Roman"/>
              <w:color w:val="000000"/>
              <w:sz w:val="56"/>
              <w:szCs w:val="56"/>
              <w:lang w:val="en"/>
            </w:rPr>
            <w:t xml:space="preserve">Normal </w:t>
          </w:r>
          <w:proofErr w:type="spellStart"/>
          <w:r w:rsidRPr="00C30C56">
            <w:rPr>
              <w:rFonts w:ascii="Times New Roman" w:eastAsia="Times New Roman" w:hAnsi="Times New Roman" w:cs="Times New Roman"/>
              <w:color w:val="000000"/>
              <w:sz w:val="56"/>
              <w:szCs w:val="56"/>
              <w:lang w:val="en"/>
            </w:rPr>
            <w:t>Yolla</w:t>
          </w:r>
          <w:proofErr w:type="spellEnd"/>
          <w:r w:rsidRPr="00C30C56">
            <w:rPr>
              <w:rFonts w:ascii="Times New Roman" w:eastAsia="Times New Roman" w:hAnsi="Times New Roman" w:cs="Times New Roman"/>
              <w:color w:val="000000"/>
              <w:sz w:val="56"/>
              <w:szCs w:val="56"/>
              <w:lang w:val="en"/>
            </w:rPr>
            <w:t xml:space="preserve"> </w:t>
          </w:r>
          <w:proofErr w:type="spellStart"/>
          <w:r w:rsidRPr="00C30C56">
            <w:rPr>
              <w:rFonts w:ascii="Times New Roman" w:eastAsia="Times New Roman" w:hAnsi="Times New Roman" w:cs="Times New Roman"/>
              <w:color w:val="000000"/>
              <w:sz w:val="56"/>
              <w:szCs w:val="56"/>
              <w:lang w:val="en"/>
            </w:rPr>
            <w:t>Doğum</w:t>
          </w:r>
          <w:proofErr w:type="spellEnd"/>
          <w:r w:rsidRPr="00C30C56">
            <w:rPr>
              <w:rFonts w:ascii="Times New Roman" w:eastAsia="Times New Roman" w:hAnsi="Times New Roman" w:cs="Times New Roman"/>
              <w:color w:val="000000"/>
              <w:sz w:val="56"/>
              <w:szCs w:val="56"/>
              <w:lang w:val="en"/>
            </w:rPr>
            <w:t xml:space="preserve"> </w:t>
          </w:r>
          <w:proofErr w:type="spellStart"/>
          <w:r w:rsidRPr="00C30C56">
            <w:rPr>
              <w:rFonts w:ascii="Times New Roman" w:eastAsia="Times New Roman" w:hAnsi="Times New Roman" w:cs="Times New Roman"/>
              <w:color w:val="000000"/>
              <w:sz w:val="56"/>
              <w:szCs w:val="56"/>
              <w:lang w:val="en"/>
            </w:rPr>
            <w:t>Yaptırma</w:t>
          </w:r>
          <w:proofErr w:type="spellEnd"/>
          <w:r w:rsidRPr="00C30C56">
            <w:rPr>
              <w:rFonts w:ascii="Times New Roman" w:eastAsia="Times New Roman" w:hAnsi="Times New Roman" w:cs="Times New Roman"/>
              <w:color w:val="000000"/>
              <w:sz w:val="56"/>
              <w:szCs w:val="56"/>
              <w:lang w:val="en"/>
            </w:rPr>
            <w:t xml:space="preserve"> </w:t>
          </w:r>
        </w:p>
        <w:p w:rsidR="00C30C56" w:rsidRDefault="00C30C56" w:rsidP="00C30C56">
          <w:pPr>
            <w:pStyle w:val="AralkYok"/>
            <w:pBdr>
              <w:top w:val="thinThickSmallGap" w:sz="24" w:space="1" w:color="auto"/>
              <w:left w:val="thinThickSmallGap" w:sz="24" w:space="4" w:color="auto"/>
              <w:bottom w:val="thickThinSmallGap" w:sz="24" w:space="0" w:color="auto"/>
              <w:right w:val="thickThinSmallGap" w:sz="24" w:space="4" w:color="auto"/>
            </w:pBdr>
            <w:shd w:val="clear" w:color="auto" w:fill="B8CCE4" w:themeFill="accent1" w:themeFillTint="66"/>
            <w:jc w:val="center"/>
            <w:rPr>
              <w:rFonts w:ascii="Times New Roman" w:eastAsia="Times New Roman" w:hAnsi="Times New Roman" w:cs="Times New Roman"/>
              <w:color w:val="000000"/>
              <w:sz w:val="56"/>
              <w:szCs w:val="56"/>
              <w:lang w:val="en"/>
            </w:rPr>
          </w:pPr>
          <w:proofErr w:type="spellStart"/>
          <w:r w:rsidRPr="00C30C56">
            <w:rPr>
              <w:rFonts w:ascii="Times New Roman" w:eastAsia="Times New Roman" w:hAnsi="Times New Roman" w:cs="Times New Roman"/>
              <w:color w:val="000000"/>
              <w:sz w:val="56"/>
              <w:szCs w:val="56"/>
              <w:lang w:val="en"/>
            </w:rPr>
            <w:t>Oranı</w:t>
          </w:r>
          <w:proofErr w:type="spellEnd"/>
          <w:r w:rsidRPr="00C30C56">
            <w:rPr>
              <w:rFonts w:ascii="Times New Roman" w:eastAsia="Times New Roman" w:hAnsi="Times New Roman" w:cs="Times New Roman"/>
              <w:color w:val="000000"/>
              <w:sz w:val="56"/>
              <w:szCs w:val="56"/>
              <w:lang w:val="en"/>
            </w:rPr>
            <w:t xml:space="preserve"> </w:t>
          </w:r>
          <w:proofErr w:type="spellStart"/>
          <w:r w:rsidRPr="00C30C56">
            <w:rPr>
              <w:rFonts w:ascii="Times New Roman" w:eastAsia="Times New Roman" w:hAnsi="Times New Roman" w:cs="Times New Roman"/>
              <w:color w:val="000000"/>
              <w:sz w:val="56"/>
              <w:szCs w:val="56"/>
              <w:lang w:val="en"/>
            </w:rPr>
            <w:t>Yüksek</w:t>
          </w:r>
          <w:proofErr w:type="spellEnd"/>
          <w:r w:rsidRPr="00C30C56">
            <w:rPr>
              <w:rFonts w:ascii="Times New Roman" w:eastAsia="Times New Roman" w:hAnsi="Times New Roman" w:cs="Times New Roman"/>
              <w:color w:val="000000"/>
              <w:sz w:val="56"/>
              <w:szCs w:val="56"/>
              <w:lang w:val="en"/>
            </w:rPr>
            <w:t xml:space="preserve"> </w:t>
          </w:r>
          <w:proofErr w:type="spellStart"/>
          <w:r w:rsidRPr="00C30C56">
            <w:rPr>
              <w:rFonts w:ascii="Times New Roman" w:eastAsia="Times New Roman" w:hAnsi="Times New Roman" w:cs="Times New Roman"/>
              <w:color w:val="000000"/>
              <w:sz w:val="56"/>
              <w:szCs w:val="56"/>
              <w:lang w:val="en"/>
            </w:rPr>
            <w:t>Hekimler</w:t>
          </w:r>
          <w:r w:rsidR="00E73739" w:rsidRPr="00C30C56">
            <w:rPr>
              <w:rFonts w:ascii="Algerian" w:hAnsi="Algerian"/>
              <w:noProof/>
              <w:color w:val="17365D" w:themeColor="text2" w:themeShade="BF"/>
              <w:sz w:val="56"/>
              <w:szCs w:val="56"/>
              <w14:textFill>
                <w14:gradFill>
                  <w14:gsLst>
                    <w14:gs w14:pos="0">
                      <w14:schemeClr w14:val="tx2">
                        <w14:lumMod w14:val="75000"/>
                        <w14:lumOff w14:val="0"/>
                        <w14:shade w14:val="30000"/>
                        <w14:satMod w14:val="115000"/>
                      </w14:schemeClr>
                    </w14:gs>
                    <w14:gs w14:pos="50000">
                      <w14:schemeClr w14:val="tx2">
                        <w14:lumMod w14:val="75000"/>
                        <w14:lumOff w14:val="0"/>
                        <w14:shade w14:val="67500"/>
                        <w14:satMod w14:val="115000"/>
                      </w14:schemeClr>
                    </w14:gs>
                    <w14:gs w14:pos="100000">
                      <w14:schemeClr w14:val="tx2">
                        <w14:lumMod w14:val="75000"/>
                        <w14:lumOff w14:val="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100000" w14:t="100000" w14:r="0" w14:b="0"/>
                  </w14:path>
                </w14:gradFill>
              </w14:textFill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4BAF4B7" wp14:editId="034AED7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Dikdörtgen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Dikdörtgen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XSFb+CwCAABEBAAADgAAAAAAAAAAAAAAAAAuAgAAZHJzL2Uy&#10;b0RvYy54bWxQSwECLQAUAAYACAAAACEA19N9PtsAAAAGAQAADwAAAAAAAAAAAAAAAACGBAAAZHJz&#10;L2Rvd25yZXYueG1sUEsFBgAAAAAEAAQA8wAAAI4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="00E73739" w:rsidRPr="00C30C56">
            <w:rPr>
              <w:rFonts w:ascii="Algerian" w:hAnsi="Algerian"/>
              <w:noProof/>
              <w:color w:val="17365D" w:themeColor="text2" w:themeShade="BF"/>
              <w:sz w:val="56"/>
              <w:szCs w:val="56"/>
              <w14:textFill>
                <w14:gradFill>
                  <w14:gsLst>
                    <w14:gs w14:pos="0">
                      <w14:schemeClr w14:val="tx2">
                        <w14:lumMod w14:val="75000"/>
                        <w14:lumOff w14:val="0"/>
                        <w14:shade w14:val="30000"/>
                        <w14:satMod w14:val="115000"/>
                      </w14:schemeClr>
                    </w14:gs>
                    <w14:gs w14:pos="50000">
                      <w14:schemeClr w14:val="tx2">
                        <w14:lumMod w14:val="75000"/>
                        <w14:lumOff w14:val="0"/>
                        <w14:shade w14:val="67500"/>
                        <w14:satMod w14:val="115000"/>
                      </w14:schemeClr>
                    </w14:gs>
                    <w14:gs w14:pos="100000">
                      <w14:schemeClr w14:val="tx2">
                        <w14:lumMod w14:val="75000"/>
                        <w14:lumOff w14:val="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100000" w14:t="100000" w14:r="0" w14:b="0"/>
                  </w14:path>
                </w14:gradFill>
              </w14:textFill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C84D807" wp14:editId="3F6070AB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Dikdörtgen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Dikdörtgen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lCDquC0CAABBBAAADgAAAAAAAAAAAAAAAAAuAgAAZHJz&#10;L2Uyb0RvYy54bWxQSwECLQAUAAYACAAAACEAfSHic9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E73739" w:rsidRPr="00C30C56">
            <w:rPr>
              <w:rFonts w:ascii="Algerian" w:hAnsi="Algerian"/>
              <w:noProof/>
              <w:color w:val="17365D" w:themeColor="text2" w:themeShade="BF"/>
              <w:sz w:val="56"/>
              <w:szCs w:val="56"/>
              <w14:textFill>
                <w14:gradFill>
                  <w14:gsLst>
                    <w14:gs w14:pos="0">
                      <w14:schemeClr w14:val="tx2">
                        <w14:lumMod w14:val="75000"/>
                        <w14:lumOff w14:val="0"/>
                        <w14:shade w14:val="30000"/>
                        <w14:satMod w14:val="115000"/>
                      </w14:schemeClr>
                    </w14:gs>
                    <w14:gs w14:pos="50000">
                      <w14:schemeClr w14:val="tx2">
                        <w14:lumMod w14:val="75000"/>
                        <w14:lumOff w14:val="0"/>
                        <w14:shade w14:val="67500"/>
                        <w14:satMod w14:val="115000"/>
                      </w14:schemeClr>
                    </w14:gs>
                    <w14:gs w14:pos="100000">
                      <w14:schemeClr w14:val="tx2">
                        <w14:lumMod w14:val="75000"/>
                        <w14:lumOff w14:val="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100000" w14:t="100000" w14:r="0" w14:b="0"/>
                  </w14:path>
                </w14:gradFill>
              </w14:textFill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1CF1EB8" wp14:editId="31DA6770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Dikdörtgen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Dikdörtgen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G6H4EwuAgAAQQQAAA4AAAAAAAAAAAAAAAAALgIAAGRy&#10;cy9lMm9Eb2MueG1sUEsBAi0AFAAGAAgAAAAhAH0h4nPdAAAABQEAAA8AAAAAAAAAAAAAAAAAiAQA&#10;AGRycy9kb3ducmV2LnhtbFBLBQYAAAAABAAEAPMAAACSBQAAAAA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E73739" w:rsidRPr="00C30C56">
            <w:rPr>
              <w:rFonts w:ascii="Algerian" w:hAnsi="Algerian"/>
              <w:noProof/>
              <w:color w:val="17365D" w:themeColor="text2" w:themeShade="BF"/>
              <w:sz w:val="56"/>
              <w:szCs w:val="56"/>
              <w14:textFill>
                <w14:gradFill>
                  <w14:gsLst>
                    <w14:gs w14:pos="0">
                      <w14:schemeClr w14:val="tx2">
                        <w14:lumMod w14:val="75000"/>
                        <w14:lumOff w14:val="0"/>
                        <w14:shade w14:val="30000"/>
                        <w14:satMod w14:val="115000"/>
                      </w14:schemeClr>
                    </w14:gs>
                    <w14:gs w14:pos="50000">
                      <w14:schemeClr w14:val="tx2">
                        <w14:lumMod w14:val="75000"/>
                        <w14:lumOff w14:val="0"/>
                        <w14:shade w14:val="67500"/>
                        <w14:satMod w14:val="115000"/>
                      </w14:schemeClr>
                    </w14:gs>
                    <w14:gs w14:pos="100000">
                      <w14:schemeClr w14:val="tx2">
                        <w14:lumMod w14:val="75000"/>
                        <w14:lumOff w14:val="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100000" w14:t="100000" w14:r="0" w14:b="0"/>
                  </w14:path>
                </w14:gradFill>
              </w14:textFill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2BF116D" wp14:editId="170C3EFE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Dikdörtgen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Dikdörtgen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  <w:r w:rsidRPr="00C30C56">
            <w:rPr>
              <w:rFonts w:ascii="Times New Roman" w:eastAsia="Times New Roman" w:hAnsi="Times New Roman" w:cs="Times New Roman"/>
              <w:color w:val="000000"/>
              <w:sz w:val="56"/>
              <w:szCs w:val="56"/>
              <w:lang w:val="en"/>
            </w:rPr>
            <w:t>e</w:t>
          </w:r>
          <w:proofErr w:type="spellEnd"/>
          <w:r w:rsidRPr="00C30C56">
            <w:rPr>
              <w:rFonts w:ascii="Times New Roman" w:eastAsia="Times New Roman" w:hAnsi="Times New Roman" w:cs="Times New Roman"/>
              <w:color w:val="000000"/>
              <w:sz w:val="56"/>
              <w:szCs w:val="56"/>
              <w:lang w:val="en"/>
            </w:rPr>
            <w:t xml:space="preserve"> </w:t>
          </w:r>
        </w:p>
        <w:p w:rsidR="00532458" w:rsidRDefault="00532458" w:rsidP="00C30C56">
          <w:pPr>
            <w:pStyle w:val="AralkYok"/>
            <w:pBdr>
              <w:top w:val="thinThickSmallGap" w:sz="24" w:space="1" w:color="auto"/>
              <w:left w:val="thinThickSmallGap" w:sz="24" w:space="4" w:color="auto"/>
              <w:bottom w:val="thickThinSmallGap" w:sz="24" w:space="0" w:color="auto"/>
              <w:right w:val="thickThinSmallGap" w:sz="24" w:space="4" w:color="auto"/>
            </w:pBdr>
            <w:shd w:val="clear" w:color="auto" w:fill="B8CCE4" w:themeFill="accent1" w:themeFillTint="66"/>
            <w:jc w:val="center"/>
            <w:rPr>
              <w:rFonts w:ascii="Times New Roman" w:eastAsia="Times New Roman" w:hAnsi="Times New Roman" w:cs="Times New Roman"/>
              <w:color w:val="000000"/>
              <w:sz w:val="56"/>
              <w:szCs w:val="56"/>
              <w:lang w:val="en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56"/>
              <w:szCs w:val="56"/>
              <w:lang w:val="en"/>
            </w:rPr>
            <w:t>Başarı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56"/>
              <w:szCs w:val="56"/>
              <w:lang w:val="e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56"/>
              <w:szCs w:val="56"/>
              <w:lang w:val="en"/>
            </w:rPr>
            <w:t>Belgesi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56"/>
              <w:szCs w:val="56"/>
              <w:lang w:val="e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56"/>
              <w:szCs w:val="56"/>
              <w:lang w:val="en"/>
            </w:rPr>
            <w:t>Verilmesi</w:t>
          </w:r>
          <w:proofErr w:type="spellEnd"/>
        </w:p>
        <w:p w:rsidR="00E73739" w:rsidRPr="00C30C56" w:rsidRDefault="00C30C56" w:rsidP="00C30C56">
          <w:pPr>
            <w:pStyle w:val="AralkYok"/>
            <w:pBdr>
              <w:top w:val="thinThickSmallGap" w:sz="24" w:space="1" w:color="auto"/>
              <w:left w:val="thinThickSmallGap" w:sz="24" w:space="4" w:color="auto"/>
              <w:bottom w:val="thickThinSmallGap" w:sz="24" w:space="0" w:color="auto"/>
              <w:right w:val="thickThinSmallGap" w:sz="24" w:space="4" w:color="auto"/>
            </w:pBdr>
            <w:shd w:val="clear" w:color="auto" w:fill="B8CCE4" w:themeFill="accent1" w:themeFillTint="66"/>
            <w:jc w:val="center"/>
            <w:rPr>
              <w:rFonts w:ascii="Times New Roman" w:eastAsia="Times New Roman" w:hAnsi="Times New Roman" w:cs="Times New Roman"/>
              <w:color w:val="000000"/>
              <w:sz w:val="56"/>
              <w:szCs w:val="56"/>
              <w:lang w:val="en"/>
            </w:rPr>
          </w:pPr>
          <w:r w:rsidRPr="00C30C56">
            <w:rPr>
              <w:rFonts w:ascii="Times New Roman" w:eastAsia="Times New Roman" w:hAnsi="Times New Roman" w:cs="Times New Roman"/>
              <w:color w:val="000000"/>
              <w:sz w:val="56"/>
              <w:szCs w:val="56"/>
              <w:lang w:val="en"/>
            </w:rPr>
            <w:t>2018</w:t>
          </w:r>
        </w:p>
        <w:p w:rsidR="00C30C56" w:rsidRPr="00C30C56" w:rsidRDefault="00C30C56" w:rsidP="00FA2973">
          <w:pPr>
            <w:pStyle w:val="AralkYok"/>
            <w:pBdr>
              <w:top w:val="thinThickSmallGap" w:sz="24" w:space="1" w:color="auto"/>
              <w:left w:val="thinThickSmallGap" w:sz="24" w:space="4" w:color="auto"/>
              <w:bottom w:val="thickThinSmallGap" w:sz="24" w:space="0" w:color="auto"/>
              <w:right w:val="thickThinSmallGap" w:sz="24" w:space="4" w:color="auto"/>
            </w:pBdr>
            <w:shd w:val="clear" w:color="auto" w:fill="B8CCE4" w:themeFill="accent1" w:themeFillTint="66"/>
            <w:jc w:val="center"/>
            <w:rPr>
              <w:rFonts w:ascii="Times New Roman" w:eastAsiaTheme="majorEastAsia" w:hAnsi="Times New Roman" w:cs="Times New Roman"/>
              <w:bCs/>
              <w:color w:val="17365D" w:themeColor="text2" w:themeShade="BF"/>
              <w:sz w:val="56"/>
              <w:szCs w:val="56"/>
              <w14:textFill>
                <w14:gradFill>
                  <w14:gsLst>
                    <w14:gs w14:pos="0">
                      <w14:schemeClr w14:val="tx2">
                        <w14:lumMod w14:val="75000"/>
                        <w14:lumOff w14:val="0"/>
                        <w14:shade w14:val="30000"/>
                        <w14:satMod w14:val="115000"/>
                      </w14:schemeClr>
                    </w14:gs>
                    <w14:gs w14:pos="50000">
                      <w14:schemeClr w14:val="tx2">
                        <w14:lumMod w14:val="75000"/>
                        <w14:lumOff w14:val="0"/>
                        <w14:shade w14:val="67500"/>
                        <w14:satMod w14:val="115000"/>
                      </w14:schemeClr>
                    </w14:gs>
                    <w14:gs w14:pos="100000">
                      <w14:schemeClr w14:val="tx2">
                        <w14:lumMod w14:val="75000"/>
                        <w14:lumOff w14:val="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100000" w14:t="100000" w14:r="0" w14:b="0"/>
                  </w14:path>
                </w14:gradFill>
              </w14:textFill>
            </w:rPr>
          </w:pPr>
        </w:p>
        <w:p w:rsidR="004F6D4C" w:rsidRDefault="004F6D4C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C30C56" w:rsidRDefault="00C30C56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FF736A" w:rsidRDefault="00FF736A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FF736A" w:rsidRDefault="00FF736A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FF736A" w:rsidRPr="00C30C56" w:rsidRDefault="005349AD" w:rsidP="002748D2">
          <w:pPr>
            <w:pStyle w:val="AralkYok"/>
            <w:jc w:val="right"/>
            <w:rPr>
              <w:rFonts w:asciiTheme="majorHAnsi" w:eastAsiaTheme="majorEastAsia" w:hAnsiTheme="majorHAnsi" w:cstheme="majorBidi"/>
              <w:b/>
              <w:color w:val="002060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color w:val="002060"/>
              <w:sz w:val="36"/>
              <w:szCs w:val="36"/>
            </w:rPr>
            <w:t>07</w:t>
          </w:r>
          <w:r w:rsidR="00C30C56" w:rsidRPr="00C30C56">
            <w:rPr>
              <w:rFonts w:asciiTheme="majorHAnsi" w:eastAsiaTheme="majorEastAsia" w:hAnsiTheme="majorHAnsi" w:cstheme="majorBidi"/>
              <w:b/>
              <w:color w:val="002060"/>
              <w:sz w:val="36"/>
              <w:szCs w:val="36"/>
            </w:rPr>
            <w:t>.05.2018</w:t>
          </w:r>
        </w:p>
        <w:p w:rsidR="002748D2" w:rsidRDefault="002748D2" w:rsidP="009C1E13">
          <w:pPr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</w:pPr>
        </w:p>
        <w:p w:rsidR="00206FFC" w:rsidRDefault="009C1E13" w:rsidP="009C1E13">
          <w:pPr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</w:pPr>
          <w:r w:rsidRPr="009C1E1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Bakanlığımız tarafından yürütülmekte olan  </w:t>
          </w:r>
          <w:proofErr w:type="gramStart"/>
          <w:r w:rsidRPr="009C1E1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>Sezaryen , Anne</w:t>
          </w:r>
          <w:proofErr w:type="gramEnd"/>
          <w:r w:rsidRPr="009C1E1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 ,Bebek Eylem Planı kapsamında; sağlık </w:t>
          </w:r>
          <w:r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>tesislerimiz</w:t>
          </w:r>
          <w:r w:rsidRPr="009C1E1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>de görev yapan 2017 yılında normal yolla doğum yaptırma oranı yüksek kadı</w:t>
          </w:r>
          <w:r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>n hastalıkla</w:t>
          </w:r>
          <w:r w:rsidR="007A37B7"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>rı ve doğum uzmanı hekimlerimiz</w:t>
          </w:r>
          <w:r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 </w:t>
          </w:r>
          <w:r w:rsidR="007A37B7"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 xml:space="preserve">, </w:t>
          </w:r>
          <w:proofErr w:type="spellStart"/>
          <w:r w:rsidR="007A37B7"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>bakanlığımız</w:t>
          </w:r>
          <w:proofErr w:type="spellEnd"/>
          <w:r w:rsidR="007A37B7"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 xml:space="preserve"> </w:t>
          </w:r>
          <w:proofErr w:type="spellStart"/>
          <w:r w:rsidR="007A37B7"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>tarafından</w:t>
          </w:r>
          <w:proofErr w:type="spellEnd"/>
          <w:r w:rsidR="007A37B7"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 xml:space="preserve">  </w:t>
          </w:r>
          <w:proofErr w:type="spellStart"/>
          <w:r w:rsidR="007A37B7"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>önerilen</w:t>
          </w:r>
          <w:proofErr w:type="spellEnd"/>
          <w:r w:rsidR="007A37B7"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 xml:space="preserve">   </w:t>
          </w:r>
          <w:proofErr w:type="spellStart"/>
          <w:r w:rsidR="007A37B7"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>kriterler</w:t>
          </w:r>
          <w:proofErr w:type="spellEnd"/>
          <w:r w:rsidR="007A37B7"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 xml:space="preserve"> </w:t>
          </w:r>
          <w:proofErr w:type="spellStart"/>
          <w:r w:rsidR="007A37B7"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>doğrultusunda</w:t>
          </w:r>
          <w:proofErr w:type="spellEnd"/>
          <w:r w:rsidR="007A37B7"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 xml:space="preserve"> </w:t>
          </w:r>
          <w:proofErr w:type="spellStart"/>
          <w:r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>illerde</w:t>
          </w:r>
          <w:proofErr w:type="spellEnd"/>
          <w:r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 xml:space="preserve"> </w:t>
          </w:r>
          <w:proofErr w:type="spellStart"/>
          <w:r w:rsidRPr="009C1E1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>kurulan</w:t>
          </w:r>
          <w:proofErr w:type="spellEnd"/>
          <w:r w:rsidRPr="009C1E1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 xml:space="preserve"> </w:t>
          </w:r>
          <w:proofErr w:type="spellStart"/>
          <w:r w:rsidRPr="009C1E1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>komisyon</w:t>
          </w:r>
          <w:proofErr w:type="spellEnd"/>
          <w:r w:rsidRPr="009C1E1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 xml:space="preserve"> </w:t>
          </w:r>
          <w:proofErr w:type="spellStart"/>
          <w:r w:rsidRPr="009C1E1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>marifetiyle</w:t>
          </w:r>
          <w:proofErr w:type="spellEnd"/>
          <w:r w:rsidRPr="009C1E1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 xml:space="preserve"> </w:t>
          </w:r>
          <w:proofErr w:type="spellStart"/>
          <w:r w:rsidRPr="009C1E1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>belirlenerek</w:t>
          </w:r>
          <w:proofErr w:type="spellEnd"/>
          <w:r w:rsidRPr="009C1E1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 xml:space="preserve"> </w:t>
          </w:r>
          <w:r w:rsidRPr="009C1E1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657 sayılı Devlet Memurları Kanununun 122. Maddesinde yer alan hükümlere uygun olarak mülki ve idari birimlere </w:t>
          </w:r>
          <w:r w:rsidR="007A37B7"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Başarı Belgesi </w:t>
          </w:r>
          <w:r w:rsidRPr="009C1E1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verilmesi için teklif  edilmeleri </w:t>
          </w:r>
          <w:r w:rsidR="00A762D5"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sağlanmış </w:t>
          </w:r>
          <w:r w:rsidR="00A762D5" w:rsidRPr="009C1E1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mülki </w:t>
          </w:r>
          <w:r w:rsidR="00A762D5"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>ve idari birimlerin uygun gördüğü</w:t>
          </w:r>
          <w:r w:rsidR="00051D52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 42</w:t>
          </w:r>
          <w:r w:rsidR="008D3C5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  il</w:t>
          </w:r>
          <w:r w:rsidR="00A762D5"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de </w:t>
          </w:r>
          <w:r w:rsidR="00051D52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 110</w:t>
          </w:r>
          <w:r w:rsidR="008D3C5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 </w:t>
          </w:r>
          <w:r w:rsidR="008D3C5D" w:rsidRPr="009C1E1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>Kadı</w:t>
          </w:r>
          <w:r w:rsidR="008D3C5D"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>n Hastalıkları Ve Doğum Uzmanı Hekim</w:t>
          </w:r>
          <w:r w:rsidR="008D3C5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e </w:t>
          </w:r>
          <w:r w:rsidR="008D3C5D"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 </w:t>
          </w:r>
          <w:r w:rsidR="00A762D5"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>Başarı Belgesi verilmiştir.</w:t>
          </w:r>
        </w:p>
        <w:p w:rsidR="00206FFC" w:rsidRDefault="00206FFC" w:rsidP="009C1E13">
          <w:pPr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</w:pPr>
        </w:p>
        <w:p w:rsidR="00206FFC" w:rsidRDefault="00546692" w:rsidP="00206FFC">
          <w:pPr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* </w:t>
          </w:r>
          <w:r w:rsidR="00E00F49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>16</w:t>
          </w:r>
          <w:r w:rsidR="00206FFC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 ilde</w:t>
          </w:r>
          <w:r w:rsidR="00DA7449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 </w:t>
          </w:r>
          <w:r w:rsidR="00206FFC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 </w:t>
          </w:r>
          <w:r w:rsidR="00DA7449" w:rsidRPr="00DA7449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Kadın Hastalıkları Ve Doğum Uzmanı Hekime </w:t>
          </w:r>
          <w:r w:rsidR="00206FFC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>Başarı Belgesi çalışması henüz tamamlanamamıştır.</w:t>
          </w:r>
        </w:p>
        <w:p w:rsidR="00E00F49" w:rsidRDefault="00E00F49" w:rsidP="00206FFC">
          <w:pPr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*20 ilde </w:t>
          </w:r>
          <w:r w:rsidRPr="00E00F49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>Kriterlere uygun hekim olmadığından Başarı Belgesi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 verilmemiştir.</w:t>
          </w:r>
        </w:p>
        <w:p w:rsidR="00E00F49" w:rsidRDefault="00E00F49" w:rsidP="00206FFC">
          <w:pPr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*3 ilde </w:t>
          </w:r>
          <w:r w:rsidRPr="00E00F49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Başarı Belgesi verilmesi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Valiliklere </w:t>
          </w:r>
          <w:r w:rsidRPr="00E00F49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teklif edilmiş olup,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Valilik </w:t>
          </w:r>
          <w:r w:rsidRPr="00E00F49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>tarafından uygun görülmemiştir.</w:t>
          </w:r>
        </w:p>
        <w:p w:rsidR="00051D52" w:rsidRPr="009C1E13" w:rsidRDefault="00051D52" w:rsidP="00206FFC">
          <w:pPr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</w:pPr>
        </w:p>
        <w:tbl>
          <w:tblPr>
            <w:tblStyle w:val="OrtaGlgeleme1-Vurgu1"/>
            <w:tblW w:w="0" w:type="auto"/>
            <w:tblLook w:val="04A0" w:firstRow="1" w:lastRow="0" w:firstColumn="1" w:lastColumn="0" w:noHBand="0" w:noVBand="1"/>
          </w:tblPr>
          <w:tblGrid>
            <w:gridCol w:w="619"/>
            <w:gridCol w:w="1540"/>
            <w:gridCol w:w="2214"/>
            <w:gridCol w:w="4915"/>
          </w:tblGrid>
          <w:tr w:rsidR="00051D52" w:rsidRPr="00051D52" w:rsidTr="00051D5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83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794" w:type="dxa"/>
                <w:gridSpan w:val="4"/>
                <w:hideMark/>
              </w:tcPr>
              <w:p w:rsidR="00051D52" w:rsidRPr="00051D52" w:rsidRDefault="00051D52" w:rsidP="00051D52">
                <w:pPr>
                  <w:jc w:val="center"/>
                  <w:rPr>
                    <w:sz w:val="28"/>
                    <w:szCs w:val="28"/>
                  </w:rPr>
                </w:pPr>
                <w:r w:rsidRPr="00051D52">
                  <w:rPr>
                    <w:sz w:val="28"/>
                    <w:szCs w:val="28"/>
                  </w:rPr>
                  <w:t xml:space="preserve">T.C. </w:t>
                </w:r>
                <w:r w:rsidRPr="00051D52">
                  <w:rPr>
                    <w:sz w:val="28"/>
                    <w:szCs w:val="28"/>
                  </w:rPr>
                  <w:br/>
                  <w:t xml:space="preserve">Sağlık Bakanlığı </w:t>
                </w:r>
                <w:r w:rsidRPr="00051D52">
                  <w:rPr>
                    <w:sz w:val="28"/>
                    <w:szCs w:val="28"/>
                  </w:rPr>
                  <w:br/>
                  <w:t>Sezaryen, Anne, Bebek Eylem Planı</w:t>
                </w:r>
                <w:r w:rsidRPr="00051D52">
                  <w:rPr>
                    <w:sz w:val="28"/>
                    <w:szCs w:val="28"/>
                  </w:rPr>
                  <w:br/>
                </w:r>
                <w:r w:rsidRPr="00051D52">
                  <w:rPr>
                    <w:sz w:val="28"/>
                    <w:szCs w:val="28"/>
                  </w:rPr>
                  <w:br/>
                  <w:t xml:space="preserve">İl Teşkilatlarında Kurulan Komisyon Kararları ile Normal Yolla Doğum Yaptırma Oranı Yüksek Olan ve </w:t>
                </w:r>
                <w:r w:rsidRPr="00051D52">
                  <w:rPr>
                    <w:sz w:val="28"/>
                    <w:szCs w:val="28"/>
                  </w:rPr>
                  <w:br/>
                  <w:t xml:space="preserve">2017 </w:t>
                </w:r>
                <w:proofErr w:type="gramStart"/>
                <w:r w:rsidRPr="00051D52">
                  <w:rPr>
                    <w:sz w:val="28"/>
                    <w:szCs w:val="28"/>
                  </w:rPr>
                  <w:t>Yılı  için</w:t>
                </w:r>
                <w:proofErr w:type="gramEnd"/>
                <w:r w:rsidRPr="00051D52">
                  <w:rPr>
                    <w:sz w:val="28"/>
                    <w:szCs w:val="28"/>
                  </w:rPr>
                  <w:t xml:space="preserve"> Başarı Belgesi Verilmesi Uygun Görülen Hekim Listesi-2018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93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>
                <w:pPr>
                  <w:rPr>
                    <w:sz w:val="24"/>
                    <w:szCs w:val="24"/>
                  </w:rPr>
                </w:pPr>
                <w:r w:rsidRPr="00051D52">
                  <w:rPr>
                    <w:b w:val="0"/>
                    <w:bCs w:val="0"/>
                    <w:sz w:val="24"/>
                    <w:szCs w:val="24"/>
                  </w:rPr>
                  <w:t>Sıra No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051D52">
                  <w:rPr>
                    <w:b/>
                    <w:bCs/>
                    <w:sz w:val="24"/>
                    <w:szCs w:val="24"/>
                  </w:rPr>
                  <w:t>İl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051D52">
                  <w:rPr>
                    <w:b/>
                    <w:bCs/>
                    <w:sz w:val="24"/>
                    <w:szCs w:val="24"/>
                  </w:rPr>
                  <w:t xml:space="preserve">Uzman Hekim Ad </w:t>
                </w:r>
                <w:proofErr w:type="spellStart"/>
                <w:r w:rsidRPr="00051D52">
                  <w:rPr>
                    <w:b/>
                    <w:bCs/>
                    <w:sz w:val="24"/>
                    <w:szCs w:val="24"/>
                  </w:rPr>
                  <w:t>Soyad</w:t>
                </w:r>
                <w:proofErr w:type="spellEnd"/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051D52">
                  <w:rPr>
                    <w:b/>
                    <w:bCs/>
                    <w:sz w:val="24"/>
                    <w:szCs w:val="24"/>
                  </w:rPr>
                  <w:t>Kurum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57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1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 xml:space="preserve">ADIYAMAN 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TALİP KARAÇOR</w:t>
                </w:r>
              </w:p>
            </w:tc>
            <w:tc>
              <w:tcPr>
                <w:tcW w:w="6416" w:type="dxa"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T.C. SAĞLIK BAKANLIĞI ADIYAMAN ÜNİVERSİTESİ EĞİTİM VE ARAŞTIRMA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7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2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 xml:space="preserve">ADIYAMAN 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ERCAN CÖMERT</w:t>
                </w:r>
              </w:p>
            </w:tc>
            <w:tc>
              <w:tcPr>
                <w:tcW w:w="6416" w:type="dxa"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T.C. SAĞLIK BAKANLIĞI ADIYAMAN ÜNİVERSİTESİ EĞİTİM VE ARAŞTIRMA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3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 xml:space="preserve">ADIYAMAN 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BURCU BOZKURT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proofErr w:type="gramStart"/>
                <w:r w:rsidRPr="00051D52">
                  <w:t>KAHTA</w:t>
                </w:r>
                <w:proofErr w:type="gramEnd"/>
                <w:r w:rsidRPr="00051D52">
                  <w:t xml:space="preserve"> DEVLET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4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AFYONKARAHİSAR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ELÇİM BAYRAK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AFYONKARAHİSAR DEVLET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5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AFYONKARAHİSAR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İSMAİL KESTANE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AFYONKARAHİSAR DEVLET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6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AFYONKARAHİSAR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MELİH ARSLAN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AFYONKARAHİSAR DEVLET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7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AFYONKARAHİSAR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ERKAN SAĞLAM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AFYONKARAHİSAR DEVLET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8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AFYONKARAHİSAR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DÜRDANE GÜNER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 xml:space="preserve">BOLVADİN </w:t>
                </w:r>
                <w:proofErr w:type="gramStart"/>
                <w:r w:rsidRPr="00051D52">
                  <w:t>DR.H.İBRAHİM</w:t>
                </w:r>
                <w:proofErr w:type="gramEnd"/>
                <w:r w:rsidRPr="00051D52">
                  <w:t xml:space="preserve"> ÖZSOY DEVLET HASTANESİ 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lastRenderedPageBreak/>
                  <w:t>9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 xml:space="preserve">AKSARAY 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DEMET ÖZKAN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AKSARAY ÜNİVERSİTESİ EĞİTİM VE ARAŞTIRMA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10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ANKARA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ZELİHA ATAK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ANKARA T.C. SB. SBÜ. KEÇİÖREN EĞİTİM VE ARAŞTIRMA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11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ANKARA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 xml:space="preserve">ÜMİT YASEMİN SERT 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ANKARA T.C. SB. SBÜ. DR.ZEKAİ TAHİR BURAK KADIN SAĞLIĞI EAH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12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ANKARA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 xml:space="preserve">BURCU KISA KARAKAYA 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ANKARA T.C. SB. SBÜ. DR.ZEKAİ TAHİR BURAK KADIN SAĞLIĞI EAH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13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ANKARA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 xml:space="preserve">BÜŞRA DEMİR ÇENDEK 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ANKARA T.C. SB. SBÜ. ETLİK ZÜBEYDE HANIM KADIN HASTALIKLARI EAH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14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ANKARA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OYA ALDEMİR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ANKARA T.C. SB. SBÜ. ETLİK ZÜBEYDE HANIM KADIN HASTALIKLARI EAH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15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ANKARA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SEVAL SARIASLAN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ANKARA T.C. SB. SBÜ. DR.ZEKAİ TAHİR BURAK KADIN SAĞLIĞI EAH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16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ANKARA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VEYSİ KILIÇ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ANKARA BEYPAZARI DEVLET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17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ANKARA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 xml:space="preserve">FATMA Ö. AKKUŞ 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ANKARA T.C. SB. SBÜ. KEÇİÖREN EĞİTİM VE ARAŞTIRMA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18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ANKARA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 xml:space="preserve">MEHMET ÇINAR 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ANKARA T.C. SB. SBÜ. DR.ZEKAİ TAHİR BURAK KADIN SAĞLIĞI EAH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19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ANKARA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 xml:space="preserve">MERYEM KURU PEKCAN 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ANKARA T.C. SB. SBÜ. DR.ZEKAİ TAHİR BURAK KADIN SAĞLIĞI EAH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20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 xml:space="preserve">ANTALYA 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 xml:space="preserve">SILA PALTA KARIKLAR 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ANTALYA KEPEZ DEVLET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21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 xml:space="preserve">ANTALYA 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 xml:space="preserve">MUSTAFA SAĞLAM 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ANTALYA KEPEZ DEVLET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22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 xml:space="preserve">ANTALYA 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ALİ DEMİRÖRS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 xml:space="preserve">ANTALYA </w:t>
                </w:r>
                <w:proofErr w:type="gramStart"/>
                <w:r w:rsidRPr="00051D52">
                  <w:t>ATATÜRK  DEVLET</w:t>
                </w:r>
                <w:proofErr w:type="gramEnd"/>
                <w:r w:rsidRPr="00051D52">
                  <w:t xml:space="preserve">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23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 xml:space="preserve">ARTVİN 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YASİN SERKAN KURUOĞLU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ARTVİN DEVLET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24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 xml:space="preserve">ARTVİN 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TUĞBA TEKELİOĞLU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HOPA DEVLET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25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 xml:space="preserve">AYDIN 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YUNUS ÇİFTÇİ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proofErr w:type="gramStart"/>
                <w:r w:rsidRPr="00051D52">
                  <w:t>AYDIN  KADIN</w:t>
                </w:r>
                <w:proofErr w:type="gramEnd"/>
                <w:r w:rsidRPr="00051D52">
                  <w:t xml:space="preserve"> DOĞUM VE ÇOCUK HASTALIKLARI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26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BATMAN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HALİT ATAÇ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BATMAN KADIN DOĞUM VE ÇOCUK HASTALIKLARI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27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BATMAN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ANIL MEHMET SEVER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BATMAN KADIN DOĞUM VE ÇOCUK HASTALIKLARI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28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BİLECİK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 xml:space="preserve">FADİME AÇIKEL 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BİLECİK DEVLET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29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BİLECİK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 xml:space="preserve">MEHMET KAYA 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BOZÜYÜK DEVLET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30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 xml:space="preserve">BİNGÖL 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HALİL ABDÜLREZZAK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BİNGÖL KARLIOVA DEVLET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31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 xml:space="preserve">BİNGÖL 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ONUR İNCE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BİNGÖL KADIN DOĞUM VE ÇOCUK HASTALIKLARI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32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 xml:space="preserve">BİNGÖL 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SEVİM TUNCER CAN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BİNGÖL SOLHAN DEVLET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33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BURDUR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RUKİYE KALYONCU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BURDUR DEVLET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34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BURSA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SERDAR TÜRKLAY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ÇEKİRGE DEVLET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35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BURSA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NEBAHAT UYSAL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proofErr w:type="gramStart"/>
                <w:r w:rsidRPr="00051D52">
                  <w:t>İNEGÖL  DEVLET</w:t>
                </w:r>
                <w:proofErr w:type="gramEnd"/>
                <w:r w:rsidRPr="00051D52">
                  <w:t xml:space="preserve">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36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BURSA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 xml:space="preserve">SALİH KAHRAMAN 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İNEGÖL DEVLET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37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ÇORUM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 xml:space="preserve">RUKİYE KIZILIRMAK 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ALACA DEVLET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38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 xml:space="preserve">DENİZLİ 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MELEK AYDIN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ÇİVRİL DEVLET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39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 xml:space="preserve">DENİZLİ 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 xml:space="preserve">YALÇIN ARICAN 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DENİZLİ DEVLET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40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 xml:space="preserve">DENİZLİ 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MURAT GÖKHAN KİNAŞ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DENİZLİ DEVLET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lastRenderedPageBreak/>
                  <w:t>41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 xml:space="preserve">DENİZLİ 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MURAT LEVENT DERELİ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DENİZLİ DEVLET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42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 xml:space="preserve">DENİZLİ 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ERSEN ERAYDIN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DENİZLİ DEVLET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43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 xml:space="preserve">DENİZLİ 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T. KURTULUŞ MERMER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DENİZLİ DEVLET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44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DÜZCE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 xml:space="preserve">AYŞE TOPÇU AKDUMAN 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DÜZCE ATATÜRK DEVLET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45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 xml:space="preserve">EDİRNE 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ULVİYE KINA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EDİRNE SULTAN 1. MURAT DEVLET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46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ELAZIĞ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UĞUR ORAK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ELAZIĞ T.C. SB. SBÜ. ELAZIĞ EĞİTİM VE ARAŞTIRMA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47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ELAZIĞ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ALİ ERHAN ŞENSES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ELAZIĞ T.C. SB. SBÜ. ELAZIĞ EĞİTİM VE ARAŞTIRMA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48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ERZURUM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 xml:space="preserve">EHAD GÖKÇE 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 xml:space="preserve">ERZURUM </w:t>
                </w:r>
                <w:proofErr w:type="gramStart"/>
                <w:r w:rsidRPr="00051D52">
                  <w:t>HORASAN  DEVLET</w:t>
                </w:r>
                <w:proofErr w:type="gramEnd"/>
                <w:r w:rsidRPr="00051D52">
                  <w:t xml:space="preserve">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49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ERZURUM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RÖYALE SEFERLİ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 xml:space="preserve">ERZURUM </w:t>
                </w:r>
                <w:proofErr w:type="gramStart"/>
                <w:r w:rsidRPr="00051D52">
                  <w:t>HINIS  DEVLET</w:t>
                </w:r>
                <w:proofErr w:type="gramEnd"/>
                <w:r w:rsidRPr="00051D52">
                  <w:t xml:space="preserve">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50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ERZURUM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MEHRİBAN MUSAYEVA TOPTAŞ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 xml:space="preserve">ERZURUM </w:t>
                </w:r>
                <w:proofErr w:type="gramStart"/>
                <w:r w:rsidRPr="00051D52">
                  <w:t>HINIS  DEVLET</w:t>
                </w:r>
                <w:proofErr w:type="gramEnd"/>
                <w:r w:rsidRPr="00051D52">
                  <w:t xml:space="preserve">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51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ERZURUM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ÖZGÜR DİZİLİ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ERZURUM NENEHATUN KADIN DOĞUM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52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ERZURUM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NİDA EROL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ERZURUM NENEHATUN KADIN DOĞUM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53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ERZURUM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RABİA AŞKIN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ERZURUM NENEHATUN KADIN DOĞUM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54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ERZURUM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KEMAL AYATA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 xml:space="preserve">ERZURUM </w:t>
                </w:r>
                <w:proofErr w:type="gramStart"/>
                <w:r w:rsidRPr="00051D52">
                  <w:t>OLTU  DEVLET</w:t>
                </w:r>
                <w:proofErr w:type="gramEnd"/>
                <w:r w:rsidRPr="00051D52">
                  <w:t xml:space="preserve">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55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ESKİŞEHİR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 xml:space="preserve"> NİHAT İNAN 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ESKİŞEHİR DEVLET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56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ESKİŞEHİR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ERGÜL SİVRİ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ESKİŞEHİR DEVLET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57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57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GAZİANTEP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 xml:space="preserve">MUSTAFA </w:t>
                </w:r>
                <w:proofErr w:type="gramStart"/>
                <w:r w:rsidRPr="00051D52">
                  <w:t>RAMİZ  DURSUN</w:t>
                </w:r>
                <w:proofErr w:type="gramEnd"/>
              </w:p>
            </w:tc>
            <w:tc>
              <w:tcPr>
                <w:tcW w:w="6416" w:type="dxa"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GAZİANTEP CENGİZ GÖKÇEK KADIN DOĞUM VE ÇOCUK HASTALIKLARI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7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58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GAZİANTEP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proofErr w:type="gramStart"/>
                <w:r w:rsidRPr="00051D52">
                  <w:t>SERDAR  AYKUT</w:t>
                </w:r>
                <w:proofErr w:type="gramEnd"/>
              </w:p>
            </w:tc>
            <w:tc>
              <w:tcPr>
                <w:tcW w:w="6416" w:type="dxa"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GAZİANTEP CENGİZ GÖKÇEK KADIN DOĞUM VE ÇOCUK HASTALIKLARI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59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GAZİANTEP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EVRİM KOÇ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GAZİANTEP DR. ERSİN ARSLAN EĞİTİM VE ARAŞTIRMA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7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60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GAZİANTEP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ERHAN KUYUCU</w:t>
                </w:r>
              </w:p>
            </w:tc>
            <w:tc>
              <w:tcPr>
                <w:tcW w:w="6416" w:type="dxa"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GAZİANTEP CENGİZ GÖKÇEK KADIN DOĞUM VE ÇOCUK HASTALIKLARI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61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GAZİANTEP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MUSTAFA KEMAL ÖZEL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GAZİANTEP İSLAHİYE DEVLET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62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GAZİANTEP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MUSTAFA KOCAER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GAZİANTEP NİZİP DEVLET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63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GÜMÜŞHANE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 xml:space="preserve">AYBALA FATMA GÜRSOY 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GÜMÜŞHANE KELKİT DEVLET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64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proofErr w:type="gramStart"/>
                <w:r w:rsidRPr="00051D52">
                  <w:t>HAKKARİ</w:t>
                </w:r>
                <w:proofErr w:type="gramEnd"/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SERAP DURMUŞOĞLU ERBEN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proofErr w:type="gramStart"/>
                <w:r w:rsidRPr="00051D52">
                  <w:t>YÜKSEKOVA  DEVLET</w:t>
                </w:r>
                <w:proofErr w:type="gramEnd"/>
                <w:r w:rsidRPr="00051D52">
                  <w:t xml:space="preserve">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65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KAHRAMANMARAŞ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proofErr w:type="gramStart"/>
                <w:r w:rsidRPr="00051D52">
                  <w:t>SERDAR  ÖZER</w:t>
                </w:r>
                <w:proofErr w:type="gramEnd"/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 xml:space="preserve">PAZARCIK DEVLET HASTANESİ 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66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KAHRAMANMARAŞ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SEVİL ERASLAN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ELBİSTAN DEVLET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67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KAHRAMANMARAŞ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MEHTAP BAYRAK GİZİR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NECİP FAZIL ŞEHİR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68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KAHRAMANMARAŞ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DERYA SAĞLAM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NECİP FAZIL ŞEHİR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69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KAHRAMANMARAŞ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TUNCAY BAL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NECİP FAZIL ŞEHİR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70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KARS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 xml:space="preserve">AYSUN ALPASLAN </w:t>
                </w:r>
                <w:r w:rsidRPr="00051D52">
                  <w:lastRenderedPageBreak/>
                  <w:t>ÇULHA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lastRenderedPageBreak/>
                  <w:t>KARS HARAKANİ DEVLET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lastRenderedPageBreak/>
                  <w:t>71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KARS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SERPİL POLAT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SARIKAMIŞ DEVLET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72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KAYSERİ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HÜSEYİN AKSOY</w:t>
                </w:r>
              </w:p>
            </w:tc>
            <w:tc>
              <w:tcPr>
                <w:tcW w:w="6416" w:type="dxa"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SBÜ KAYSERİ EĞİTİM ve ARAŞTIRMA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73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KAYSERİ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 xml:space="preserve"> EDA KARAKILIÇ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SBÜ KAYSERİ EĞİTİM ve ARAŞTIRMA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74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KAYSERİ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CEMİL CEM BERKTİN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SBÜ KAYSERİ EĞİTİM ve ARAŞTIRMA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75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KIRIKKALE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HALİSE YOLLI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KIRIKKALE YÜKSEK İHTİSAS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76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 xml:space="preserve">KÜTAHYA 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ELİF İLKNUR EKİCİ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 xml:space="preserve">KÜTAHYA </w:t>
                </w:r>
                <w:proofErr w:type="gramStart"/>
                <w:r w:rsidRPr="00051D52">
                  <w:t>DOÇ.DR.İSMAİL</w:t>
                </w:r>
                <w:proofErr w:type="gramEnd"/>
                <w:r w:rsidRPr="00051D52">
                  <w:t xml:space="preserve"> KARAKUYU SİMAV DEVLET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77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MALATYA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BARIŞ ÇIPLAK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proofErr w:type="gramStart"/>
                <w:r w:rsidRPr="00051D52">
                  <w:t>MALATYA  EĞİTİM</w:t>
                </w:r>
                <w:proofErr w:type="gramEnd"/>
                <w:r w:rsidRPr="00051D52">
                  <w:t xml:space="preserve"> VE ARAŞTIRMA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78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MALATYA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TEKİN EKİNCİ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proofErr w:type="gramStart"/>
                <w:r w:rsidRPr="00051D52">
                  <w:t>MALATYA  EĞİTİM</w:t>
                </w:r>
                <w:proofErr w:type="gramEnd"/>
                <w:r w:rsidRPr="00051D52">
                  <w:t xml:space="preserve"> VE ARAŞTIRMA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79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MALATYA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H.İBRAHİM AKMAN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proofErr w:type="gramStart"/>
                <w:r w:rsidRPr="00051D52">
                  <w:t>MALATYA  EĞİTİM</w:t>
                </w:r>
                <w:proofErr w:type="gramEnd"/>
                <w:r w:rsidRPr="00051D52">
                  <w:t xml:space="preserve"> VE ARAŞTIRMA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80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MALATYA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CENGİZ OMURCAN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proofErr w:type="gramStart"/>
                <w:r w:rsidRPr="00051D52">
                  <w:t>MALATYA  EĞİTİM</w:t>
                </w:r>
                <w:proofErr w:type="gramEnd"/>
                <w:r w:rsidRPr="00051D52">
                  <w:t xml:space="preserve"> VE ARAŞTIRMA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81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MUĞLA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KEMAL DİRİBAŞ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FETHİYE DEVLET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82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MUĞLA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AKIN ACIBOZLAR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MARMARİS DEVLET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83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MUŞ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SADIK SÖZDİNLER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MUŞ DEVLET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84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NEVŞEHİR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proofErr w:type="gramStart"/>
                <w:r w:rsidRPr="00051D52">
                  <w:t>AYÇA  PEKER</w:t>
                </w:r>
                <w:proofErr w:type="gramEnd"/>
                <w:r w:rsidRPr="00051D52">
                  <w:t xml:space="preserve"> 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NEVŞEHİR DEVLET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57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85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NİĞDE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ARZU AYDIN</w:t>
                </w:r>
              </w:p>
            </w:tc>
            <w:tc>
              <w:tcPr>
                <w:tcW w:w="6416" w:type="dxa"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NİĞDE T.C. SB. ÖMER HALİSDEMİR ÜNİVERSİTESİ EĞİTİM VE ARAŞTIRMA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7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86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NİĞDE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KADDAFİ ÖZÇELİK</w:t>
                </w:r>
              </w:p>
            </w:tc>
            <w:tc>
              <w:tcPr>
                <w:tcW w:w="6416" w:type="dxa"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NİĞDE T.C. SB. ÖMER HALİSDEMİR ÜNİVERSİTESİ EĞİTİM VE ARAŞTIRMA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87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 xml:space="preserve">OSMANİYE 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KİBAR ÖZCAN GELEGEN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OSMANİYE DEVLET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88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 xml:space="preserve">OSMANİYE 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İLKAN KAYAR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OSMANİYE DEVLET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89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 xml:space="preserve">OSMANİYE 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 xml:space="preserve">ÖZER BİRGE 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OSMANİYE DEVLET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90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 xml:space="preserve">SAKARYA 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ALA ABDULMECİT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KARASU DEVLET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91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SİİRT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ÖZGÜR ARAT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SİİRT PERVARİ DEVLET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92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SİİRT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AHMET YILDIZBAKAN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SİİRT KURTALAN DEVLET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93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SİİRT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 xml:space="preserve">EMİNE DİLŞAD HERKİLOĞLU 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SİİRT KURTALAN DEVLET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94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SİİRT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 xml:space="preserve">CALİBE DEMİRKAN 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SİİRT DEVLET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95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SİVAS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AYŞE FİLİZ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SİVAS NUMUNE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96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SİVAS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ÖZGÜR KARAKAYA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SİVAS NUMUNE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97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SİVAS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BEGÜM KURT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SİVAS NUMUNE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98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ŞIRNAK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 xml:space="preserve">SÜLEYMAN TARIK FİNCAN 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CİZRE DEVLET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99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ŞIRNAK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BEDRİ SAGCAK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SİLOPİ DEVLET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100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TEKİRDAĞ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ERDİNÇ BİLİCAN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ÇERKEZKÖY İLÇE DEVLET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101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TEKİRDAĞ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YAKUP YALÇINER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ÇORLU İLÇE DEVLET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102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TEKİRDAĞ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ATİLLA KAN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TEKİRDAĞ DEVLET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103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TUNCELİ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ÇAĞDAŞ ÖZDEMİR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TUNCELİ DEVLET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7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104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 xml:space="preserve">UŞAK 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İSMAİL MUTAFOĞLU</w:t>
                </w:r>
              </w:p>
            </w:tc>
            <w:tc>
              <w:tcPr>
                <w:tcW w:w="6416" w:type="dxa"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UŞAK T.C. SAĞLIK BAKANLIĞI UŞAK ÜNİVERSİTESİ EĞİTİM VE ARAŞTIRMA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105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VAN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 xml:space="preserve">ZÜMRÜT ÇALIŞKAN 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VAN ÇALDIRAN DEVLET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106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VAN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ALİ BERK ÖLKE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VAN BAŞKALE DEVLET 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107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VAN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BULUT VARLI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VAN ERCİŞ DEVLET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108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VAN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proofErr w:type="gramStart"/>
                <w:r w:rsidRPr="00051D52">
                  <w:t>ALİM</w:t>
                </w:r>
                <w:proofErr w:type="gramEnd"/>
                <w:r w:rsidRPr="00051D52">
                  <w:t xml:space="preserve"> GÖKHAN </w:t>
                </w:r>
                <w:r w:rsidRPr="00051D52">
                  <w:lastRenderedPageBreak/>
                  <w:t>KUŞGÖZ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lastRenderedPageBreak/>
                  <w:t xml:space="preserve">VAN T.C. SB. SBÜ. VAN EĞİTİM VE ARAŞTIRMA </w:t>
                </w:r>
                <w:r w:rsidRPr="00051D52">
                  <w:lastRenderedPageBreak/>
                  <w:t>HASTANESİ</w:t>
                </w:r>
              </w:p>
            </w:tc>
          </w:tr>
          <w:tr w:rsidR="00051D52" w:rsidRPr="00051D52" w:rsidTr="00051D5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lastRenderedPageBreak/>
                  <w:t>109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VAN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FATİH GÜNDOĞDU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51D52">
                  <w:t>VAN T.C. SB. SBÜ. VAN EĞİTİM VE ARAŞTIRMA HASTANESİ</w:t>
                </w:r>
              </w:p>
            </w:tc>
          </w:tr>
          <w:tr w:rsidR="00051D52" w:rsidRPr="00051D52" w:rsidTr="00051D5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8" w:type="dxa"/>
                <w:noWrap/>
                <w:hideMark/>
              </w:tcPr>
              <w:p w:rsidR="00051D52" w:rsidRPr="00051D52" w:rsidRDefault="00051D52" w:rsidP="00051D52">
                <w:r w:rsidRPr="00051D52">
                  <w:t>110</w:t>
                </w:r>
              </w:p>
            </w:tc>
            <w:tc>
              <w:tcPr>
                <w:tcW w:w="1777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YOZGAT</w:t>
                </w:r>
              </w:p>
            </w:tc>
            <w:tc>
              <w:tcPr>
                <w:tcW w:w="2853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SANİYE ALTUNTAŞ</w:t>
                </w:r>
              </w:p>
            </w:tc>
            <w:tc>
              <w:tcPr>
                <w:tcW w:w="6416" w:type="dxa"/>
                <w:noWrap/>
                <w:hideMark/>
              </w:tcPr>
              <w:p w:rsidR="00051D52" w:rsidRPr="00051D52" w:rsidRDefault="00051D5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1D52">
                  <w:t>YOZGAT ŞEHİR HASTANESİ</w:t>
                </w:r>
              </w:p>
            </w:tc>
          </w:tr>
        </w:tbl>
        <w:p w:rsidR="00761578" w:rsidRDefault="00761578" w:rsidP="00051D52"/>
        <w:p w:rsidR="00051D52" w:rsidRDefault="00051D52" w:rsidP="00761578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51D52" w:rsidRDefault="00051D52" w:rsidP="00761578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51D52" w:rsidRDefault="00051D52" w:rsidP="00761578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51D52" w:rsidRDefault="00051D52" w:rsidP="00761578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216EBD" w:rsidRPr="00E10FD6" w:rsidRDefault="00483BC2">
          <w:pP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140"/>
              <w:szCs w:val="140"/>
              <w:lang w:eastAsia="tr-TR"/>
            </w:rPr>
          </w:pPr>
        </w:p>
      </w:sdtContent>
    </w:sdt>
    <w:sectPr w:rsidR="00216EBD" w:rsidRPr="00E10FD6" w:rsidSect="00E73739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49"/>
    <w:rsid w:val="00051D52"/>
    <w:rsid w:val="00113DD2"/>
    <w:rsid w:val="00206FFC"/>
    <w:rsid w:val="00216EBD"/>
    <w:rsid w:val="002748D2"/>
    <w:rsid w:val="002B2227"/>
    <w:rsid w:val="00332122"/>
    <w:rsid w:val="0036406C"/>
    <w:rsid w:val="003D3A61"/>
    <w:rsid w:val="00437949"/>
    <w:rsid w:val="00483BC2"/>
    <w:rsid w:val="004F6D4C"/>
    <w:rsid w:val="00524E2E"/>
    <w:rsid w:val="00532458"/>
    <w:rsid w:val="005349AD"/>
    <w:rsid w:val="00546692"/>
    <w:rsid w:val="005C4AB1"/>
    <w:rsid w:val="006A2764"/>
    <w:rsid w:val="00761578"/>
    <w:rsid w:val="007A37B7"/>
    <w:rsid w:val="00822C3B"/>
    <w:rsid w:val="008D3C5D"/>
    <w:rsid w:val="009C1E13"/>
    <w:rsid w:val="00A762D5"/>
    <w:rsid w:val="00B266D5"/>
    <w:rsid w:val="00C30C56"/>
    <w:rsid w:val="00D90315"/>
    <w:rsid w:val="00DA7449"/>
    <w:rsid w:val="00E00F49"/>
    <w:rsid w:val="00E1038A"/>
    <w:rsid w:val="00E10FD6"/>
    <w:rsid w:val="00E50C63"/>
    <w:rsid w:val="00E73739"/>
    <w:rsid w:val="00E95557"/>
    <w:rsid w:val="00ED54F5"/>
    <w:rsid w:val="00F8521F"/>
    <w:rsid w:val="00F953B5"/>
    <w:rsid w:val="00FA2973"/>
    <w:rsid w:val="00FB5F09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E7373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73739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3739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E737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737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737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737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7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50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1">
    <w:name w:val="Medium Shading 1 Accent 1"/>
    <w:basedOn w:val="NormalTablo"/>
    <w:uiPriority w:val="63"/>
    <w:rsid w:val="00F85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E7373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73739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3739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E737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737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737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737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7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50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1">
    <w:name w:val="Medium Shading 1 Accent 1"/>
    <w:basedOn w:val="NormalTablo"/>
    <w:uiPriority w:val="63"/>
    <w:rsid w:val="00F85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8D36-DC5B-4AB2-9C5E-1A176FAA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ZENGİN</dc:creator>
  <cp:lastModifiedBy>TAŞKIN ATAK</cp:lastModifiedBy>
  <cp:revision>2</cp:revision>
  <cp:lastPrinted>2015-12-29T11:24:00Z</cp:lastPrinted>
  <dcterms:created xsi:type="dcterms:W3CDTF">2018-07-16T12:34:00Z</dcterms:created>
  <dcterms:modified xsi:type="dcterms:W3CDTF">2018-07-16T12:34:00Z</dcterms:modified>
</cp:coreProperties>
</file>