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09" w:rsidRDefault="00FB5F09" w:rsidP="004F6D4C">
      <w:pPr>
        <w:pStyle w:val="AralkYok"/>
        <w:jc w:val="center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</w:p>
    <w:p w:rsidR="00E95557" w:rsidRPr="002748D2" w:rsidRDefault="00E95557" w:rsidP="00E95557">
      <w:pPr>
        <w:pStyle w:val="AralkYok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</w:pPr>
      <w:r w:rsidRPr="002748D2"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  <w:t>T.C.</w:t>
      </w:r>
    </w:p>
    <w:p w:rsidR="00E95557" w:rsidRPr="002748D2" w:rsidRDefault="00E95557" w:rsidP="00E95557">
      <w:pPr>
        <w:pStyle w:val="AralkYok"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</w:pPr>
      <w:r w:rsidRPr="002748D2">
        <w:rPr>
          <w:rFonts w:asciiTheme="majorHAnsi" w:eastAsiaTheme="majorEastAsia" w:hAnsiTheme="majorHAnsi" w:cstheme="majorBidi"/>
          <w:b/>
          <w:color w:val="17365D" w:themeColor="text2" w:themeShade="BF"/>
          <w:sz w:val="56"/>
          <w:szCs w:val="56"/>
        </w:rPr>
        <w:t>SAĞLIK BAKANLIĞI</w:t>
      </w:r>
    </w:p>
    <w:p w:rsidR="00E95557" w:rsidRPr="002748D2" w:rsidRDefault="00E95557" w:rsidP="00E95557">
      <w:pPr>
        <w:pStyle w:val="NormalWeb"/>
        <w:spacing w:before="96" w:beforeAutospacing="0" w:after="0" w:afterAutospacing="0"/>
        <w:jc w:val="center"/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52"/>
          <w:szCs w:val="52"/>
        </w:rPr>
      </w:pPr>
      <w:r w:rsidRPr="002748D2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52"/>
          <w:szCs w:val="52"/>
        </w:rPr>
        <w:t>KAMU HASTANELERİ GENEL MÜDÜRLÜĞÜ</w:t>
      </w:r>
    </w:p>
    <w:p w:rsidR="00E95557" w:rsidRPr="002748D2" w:rsidRDefault="00E95557" w:rsidP="00E95557">
      <w:pPr>
        <w:pStyle w:val="NormalWeb"/>
        <w:spacing w:before="96" w:beforeAutospacing="0" w:after="0" w:afterAutospacing="0"/>
        <w:jc w:val="center"/>
        <w:rPr>
          <w:rFonts w:asciiTheme="minorHAnsi" w:hAnsiTheme="minorHAnsi" w:cstheme="minorHAnsi"/>
          <w:color w:val="17365D" w:themeColor="text2" w:themeShade="BF"/>
          <w:sz w:val="40"/>
          <w:szCs w:val="40"/>
        </w:rPr>
      </w:pPr>
      <w:r w:rsidRPr="002748D2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40"/>
          <w:szCs w:val="40"/>
        </w:rPr>
        <w:t>SAĞLIK Hİ</w:t>
      </w:r>
      <w:r w:rsidR="00897A6F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40"/>
          <w:szCs w:val="40"/>
        </w:rPr>
        <w:t>Z</w:t>
      </w:r>
      <w:r w:rsidRPr="002748D2">
        <w:rPr>
          <w:rFonts w:asciiTheme="minorHAnsi" w:eastAsia="+mn-ea" w:hAnsiTheme="minorHAnsi" w:cstheme="minorHAnsi"/>
          <w:b/>
          <w:bCs/>
          <w:color w:val="17365D" w:themeColor="text2" w:themeShade="BF"/>
          <w:kern w:val="24"/>
          <w:sz w:val="40"/>
          <w:szCs w:val="40"/>
        </w:rPr>
        <w:t>METLERİ DAİRE BAŞKANLIĞI</w:t>
      </w:r>
    </w:p>
    <w:p w:rsidR="00E95557" w:rsidRPr="002748D2" w:rsidRDefault="00E95557" w:rsidP="00E95557">
      <w:pPr>
        <w:spacing w:after="0"/>
        <w:jc w:val="center"/>
        <w:rPr>
          <w:rFonts w:eastAsia="Times New Roman" w:cstheme="minorHAnsi"/>
          <w:bCs/>
          <w:color w:val="17365D" w:themeColor="text2" w:themeShade="BF"/>
          <w:sz w:val="56"/>
          <w:szCs w:val="56"/>
          <w:lang w:eastAsia="tr-TR"/>
        </w:rPr>
      </w:pPr>
    </w:p>
    <w:p w:rsidR="00FB5F09" w:rsidRDefault="00FB5F09" w:rsidP="004F6D4C">
      <w:pPr>
        <w:pStyle w:val="AralkYok"/>
        <w:jc w:val="center"/>
        <w:rPr>
          <w:rFonts w:asciiTheme="majorHAnsi" w:eastAsiaTheme="majorEastAsia" w:hAnsiTheme="majorHAnsi" w:cstheme="majorBidi"/>
          <w:sz w:val="72"/>
          <w:szCs w:val="72"/>
          <w:lang w:eastAsia="en-US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866284633"/>
        <w:docPartObj>
          <w:docPartGallery w:val="Cover Pages"/>
          <w:docPartUnique/>
        </w:docPartObj>
      </w:sdtPr>
      <w:sdtEndPr>
        <w:rPr>
          <w:color w:val="17365D" w:themeColor="text2" w:themeShade="BF"/>
          <w:spacing w:val="5"/>
          <w:kern w:val="28"/>
          <w:sz w:val="140"/>
          <w:szCs w:val="140"/>
        </w:rPr>
      </w:sdtEndPr>
      <w:sdtContent>
        <w:p w:rsidR="00E73739" w:rsidRDefault="00E73739" w:rsidP="00E1038A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30C56" w:rsidRDefault="00FA2973" w:rsidP="00FA2973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Theme="majorEastAsia" w:hAnsi="Times New Roman" w:cs="Times New Roman"/>
              <w:bCs/>
              <w:color w:val="17365D" w:themeColor="text2" w:themeShade="BF"/>
              <w:sz w:val="72"/>
              <w:szCs w:val="72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</w:pPr>
          <w:r w:rsidRPr="00FA2973">
            <w:rPr>
              <w:rFonts w:ascii="Times New Roman" w:eastAsiaTheme="majorEastAsia" w:hAnsi="Times New Roman" w:cs="Times New Roman"/>
              <w:bCs/>
              <w:color w:val="17365D" w:themeColor="text2" w:themeShade="BF"/>
              <w:sz w:val="72"/>
              <w:szCs w:val="72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w:t xml:space="preserve"> </w:t>
          </w:r>
        </w:p>
        <w:p w:rsidR="00DF13CD" w:rsidRDefault="00DF13CD" w:rsidP="00DF13CD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</w:pP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Doğum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Hizmetlerini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Güçlendirme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Kapsamında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                                                                                                        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Doğum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Yaptırma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Oranı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Yüksek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Ebeler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İçin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</w:p>
        <w:p w:rsidR="004A734F" w:rsidRDefault="00DF13CD" w:rsidP="00DF13CD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</w:pPr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Başarı</w:t>
          </w:r>
          <w:proofErr w:type="spellEnd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Belgesi</w:t>
          </w:r>
          <w:proofErr w:type="spellEnd"/>
          <w:r w:rsidR="004A734F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proofErr w:type="spellStart"/>
          <w:r w:rsidR="004A734F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Verilmesi</w:t>
          </w:r>
          <w:proofErr w:type="spellEnd"/>
        </w:p>
        <w:p w:rsidR="00E73739" w:rsidRPr="00DF13CD" w:rsidRDefault="004A734F" w:rsidP="00DF13CD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Theme="majorEastAsia" w:hAnsi="Times New Roman" w:cs="Times New Roman"/>
              <w:bCs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</w:pPr>
          <w:r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 xml:space="preserve"> </w:t>
          </w:r>
          <w:r w:rsidR="00DF13CD" w:rsidRPr="00DF13CD">
            <w:rPr>
              <w:rFonts w:ascii="Times New Roman" w:eastAsia="Times New Roman" w:hAnsi="Times New Roman" w:cs="Times New Roman"/>
              <w:color w:val="000000"/>
              <w:sz w:val="44"/>
              <w:szCs w:val="44"/>
              <w:lang w:val="en"/>
            </w:rPr>
            <w:t>2018</w:t>
          </w:r>
          <w:r w:rsidR="00E73739" w:rsidRPr="00DF13CD">
            <w:rPr>
              <w:rFonts w:ascii="Times New Roman" w:eastAsiaTheme="majorEastAsia" w:hAnsi="Times New Roman" w:cs="Times New Roman"/>
              <w:bCs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638075D1" wp14:editId="5234B6E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v4LAIAAEQEAAAOAAAAZHJzL2Uyb0RvYy54bWysU1tu2zAQ/C/QOxD8ryUZduwIloPAbooC&#10;aRsg7QFokrKI8NUlbTk9WC/Qi3VJOa7j/hXVB8HVksPdmdnFzcFospcQlLMNrUYlJdJyJ5TdNvTb&#10;17t3c0pCZFYw7axs6LMM9Gb59s2i97Ucu85pIYEgiA117xvaxejrogi8k4aFkfPSYrJ1YFjEELaF&#10;ANYjutHFuCyvit6B8OC4DAH/rockXWb8tpU8fmnbICPRDcXaYl4hr5u0FssFq7fAfKf4sQz2D1UY&#10;piw+eoJas8jIDtRfUEZxcMG1ccSdKVzbKi5zD9hNVV5089gxL3MvSE7wJ5rC/4Pln/cPQJRo6IwS&#10;ywxKtFZP4tdPiFtpyTgR1PtQ47lH/wCpxeDvHX8KxLpVx+xW3gK4vpNMYFlVOl+8upCCgFfJpv/k&#10;BOKzXXSZq0MLJgEiC+SQJXk+SSIPkXD8Oa+uqnKMynHMzavZfJ41K1j9cttDiB+kMyRtGgooeUZn&#10;+/sQUzWsfjmSq3daiTuldQ6SzeRKA9kzNAjjXNo4zT1gn+cntSV9Q6+n42kGf5XLZr1EGZi4QDEq&#10;otu1MthLmb7Bf4m891ZkL0am9LDHwrU9spkIHITYOPGMZIIbrIyjh5vOwQ9KerRxQ8P3HQNJif5o&#10;UZDrajJJvs/BZDpLVMJ5ZnOeYZYjVEMjJcN2FYdZ2XlQ2w5fqnL71t2iiK3K/CaBh6qOxaJVM+3H&#10;sUqzcB7nU3+Gf/kb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SFb+C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E73739" w:rsidRPr="00DF13CD">
            <w:rPr>
              <w:rFonts w:ascii="Times New Roman" w:eastAsiaTheme="majorEastAsia" w:hAnsi="Times New Roman" w:cs="Times New Roman"/>
              <w:bCs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B58BB6A" wp14:editId="261ABE02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Dikdörtgen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4LQIAAEEEAAAOAAAAZHJzL2Uyb0RvYy54bWysU1tu2zAQ/C/QOxD8ryUbVpoIloPArosC&#10;aRsg7QFokpKI8NUlbTk9WC/Qi2VJOa6T/hXVB8HVksPZmd3F9cFospcQlLMNnU5KSqTlTijbNfT7&#10;t827S0pCZFYw7axs6KMM9Hr59s1i8LWcud5pIYEgiA314Bvax+jrogi8l4aFifPSYrJ1YFjEELpC&#10;ABsQ3ehiVpYXxeBAeHBchoB/12OSLjN+20oev7ZtkJHohiK3mFfI6zatxXLB6g6Y7xU/0mD/wMIw&#10;ZfHRE9SaRUZ2oP6CMoqDC66NE+5M4dpWcZlrwGqm5atq7nvmZa4FxQn+JFP4f7D8y/4OiBINRaMs&#10;M2jRWj2I378gdtKSKgk0+FDjuXt/B6nE4G8dfwjEulXPbCdvANzQSyaQ1jSdL15cSEHAq2Q7fHYC&#10;8dkuuqzVoQWTAFEFcsiWPJ4skYdIOP68Ki/LihKOmWlZVRezefasYPXzbQ8hfpTOkLRpKKDlGZ3t&#10;b0NMbFj9fCSzd1qJjdI6B9BtVxrInmF7bPKXC8Aiz49pSwakUs2qjPwilztVnkAY59LGUYZXKEZF&#10;bHWtDGpdpm9svqTcBytyI0am9LhH1toepUzqjS5snXhEJcGNfYxzh5vewU9KBuzhhoYfOwaSEv3J&#10;ohtX0znKRWIO5tX7GQZwntmeZ5jlCNXQSMm4XcVxUHYeVNfjS9NcvnU36GCrsrjJ3ZHVkSz2adb8&#10;OFNpEM7jfOrP5C+f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lCDquC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E73739" w:rsidRPr="00DF13CD">
            <w:rPr>
              <w:rFonts w:ascii="Times New Roman" w:eastAsiaTheme="majorEastAsia" w:hAnsi="Times New Roman" w:cs="Times New Roman"/>
              <w:bCs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AF806CD" wp14:editId="4829C987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Dikdörtgen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Dikdörtgen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BMLgIAAEEEAAAOAAAAZHJzL2Uyb0RvYy54bWysU1Fu2zAM/R+wOwj6X2wHcdcYcYoiWYYB&#10;3Vag2wEUSbaFypJGKXGyg+0Cu1gpOc3S7m+YPgRRpJ4eH8nFzaHXZC/BK2tqWkxySqThVijT1vT7&#10;t827a0p8YEYwbY2s6VF6erN8+2YxuEpObWe1kEAQxPhqcDXtQnBVlnneyZ75iXXSoLOx0LOAJrSZ&#10;ADYgeq+zaZ5fZYMF4cBy6T3erkcnXSb8ppE8fG0aLwPRNUVuIe2Q9m3cs+WCVS0w1yl+osH+gUXP&#10;lMFPz1BrFhjZgfoLqlccrLdNmHDbZ7ZpFJcpB8ymyF9l89AxJ1MuKI53Z5n8/4PlX/b3QJSo6ZwS&#10;w3os0Vo9it+/ILTSkFkUaHC+wrgHdw8xRe/uLH/0xNhVx0wrbwHs0EkmkFYR47MXD6Lh8SnZDp+t&#10;QHy2CzZpdWigj4CoAjmkkhzPJZGHQDhezvPrvKSEo6fIy/JqOks1y1j1/NqBDx+l7Uk81BSw5Amd&#10;7e98iGxY9RyS2FutxEZpnQxotysNZM+wPTZppQQwycswbciAVMppmZBf+FKnyjMI41yaMMrwCqVX&#10;AVtdq76m13lcY/NF5T4YkRoxMKXHM7LW5iRlVG+swtaKIyoJduxjnDs8dBZ+UjJgD9fU/9gxkJTo&#10;TwarMS9mKBcJyZiV76dowKVne+lhhiNUTQMl43EVxkHZOVBthz8VKX1jb7GCjUrixuqOrE5ksU+T&#10;5qeZioNwaaeoP5O/fAI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G6H4Ew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E73739" w:rsidRPr="00DF13CD">
            <w:rPr>
              <w:rFonts w:ascii="Times New Roman" w:eastAsiaTheme="majorEastAsia" w:hAnsi="Times New Roman" w:cs="Times New Roman"/>
              <w:bCs/>
              <w:noProof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6251ED5" wp14:editId="591C7C3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28575"/>
                    <wp:wrapNone/>
                    <wp:docPr id="10" name="Dikdörtgen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1B5A" w:rsidRDefault="00391B5A" w:rsidP="00391B5A">
                                <w:pPr>
                                  <w:jc w:val="center"/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Dikdörtgen 3" o:spid="_x0000_s1026" style="position:absolute;left:0;text-align:left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e3MwIAAFAEAAAOAAAAZHJzL2Uyb0RvYy54bWysVNuO0zAQfUfiHyy/01xoSxs1Xa1aFiEt&#10;sNLCB7iOk1jr2GbsNikfxg/wY4ydbumWN0QeLE/GPjlzzkxWN0OnyEGAk0aXNJuklAjNTSV1U9Jv&#10;X+/eLChxnumKKaNFSY/C0Zv161er3hYiN61RlQCCINoVvS1p670tksTxVnTMTYwVGpO1gY55DKFJ&#10;KmA9oncqydN0nvQGKguGC+fw7XZM0nXEr2vB/Ze6dsITVVLk5uMKcd2FNVmvWNEAs63kJxrsH1h0&#10;TGr86Blqyzwje5B/QXWSg3Gm9hNuusTUteQi1oDVZOlVNY8tsyLWguI4e5bJ/T9Y/vnwAERW6B3K&#10;o1mHHm3lU/XrJ/hGaPI2KNRbV+DBR/sAoUZn7w1/ckSbTct0I24BTN8KViGvLJxPXlwIgcOrZNd/&#10;MhXis703Uayhhi4AogxkiJ4cz56IwROOLxfZPEtz5MYxt8jz5TyalrDi+bYF5z8I05GwKSmg5xGd&#10;He6dD2xY8XwksjdKVndSqRiEPhMbBeTAsEMY50L7WawB67w8qTTpS7qc5bMI/iIXu/UaZVTiCqWT&#10;HttdyQ5rScMzNmAQ772uYjN6JtW4R+JKn9QMAo5G+GE3nDzZmeqIuoIZ2xrHEDetgR+U9NjSJXXf&#10;9wwEJeqjRm+W2XQaZiAG09m7oCpcZnaXGaY5QpXUUzJuN36cm70F2bT4pSwqoc0t+lnLKHXwemR1&#10;4o1tGx04jViYi8s4nvrzI1j/BgAA//8DAFBLAwQUAAYACAAAACEAB/5nz9wAAAAGAQAADwAAAGRy&#10;cy9kb3ducmV2LnhtbEyPwU7DMBBE70j8g7VI3KjTiFZtGqcCBEj0UInAB2zibRLVXofYbcPf43CB&#10;y2pWs5p5m29Ha8SZBt85VjCfJSCIa6c7bhR8frzcrUD4gKzROCYF3+RhW1xf5Zhpd+F3OpehETGE&#10;fYYK2hD6TEpft2TRz1xPHL2DGyyGuA6N1ANeYrg1Mk2SpbTYcWxosaenlupjebIKyKxfv6pdujvM&#10;S/m2v+96enxeKHV7Mz5sQAQaw98xTPgRHYrIVLkTay+MgvhI+J2Tl64WKYhqUuslyCKX//GLHwAA&#10;AP//AwBQSwECLQAUAAYACAAAACEAtoM4kv4AAADhAQAAEwAAAAAAAAAAAAAAAAAAAAAAW0NvbnRl&#10;bnRfVHlwZXNdLnhtbFBLAQItABQABgAIAAAAIQA4/SH/1gAAAJQBAAALAAAAAAAAAAAAAAAAAC8B&#10;AABfcmVscy8ucmVsc1BLAQItABQABgAIAAAAIQDVJ5e3MwIAAFAEAAAOAAAAAAAAAAAAAAAAAC4C&#10;AABkcnMvZTJvRG9jLnhtbFBLAQItABQABgAIAAAAIQAH/mfP3AAAAAYBAAAPAAAAAAAAAAAAAAAA&#10;AI0EAABkcnMvZG93bnJldi54bWxQSwUGAAAAAAQABADzAAAAlgUAAAAA&#10;" o:allowincell="f" fillcolor="#4bacc6 [3208]" strokecolor="#4f81bd [3204]">
                    <v:textbox>
                      <w:txbxContent>
                        <w:p w:rsidR="00391B5A" w:rsidRDefault="00391B5A" w:rsidP="00391B5A">
                          <w:pPr>
                            <w:jc w:val="center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</w:p>
        <w:p w:rsidR="00C30C56" w:rsidRPr="00C30C56" w:rsidRDefault="00C30C56" w:rsidP="00FA2973">
          <w:pPr>
            <w:pStyle w:val="AralkYok"/>
            <w:pBdr>
              <w:top w:val="thinThickSmallGap" w:sz="24" w:space="1" w:color="auto"/>
              <w:left w:val="thinThickSmallGap" w:sz="24" w:space="4" w:color="auto"/>
              <w:bottom w:val="thickThinSmallGap" w:sz="24" w:space="0" w:color="auto"/>
              <w:right w:val="thickThinSmallGap" w:sz="24" w:space="4" w:color="auto"/>
            </w:pBdr>
            <w:shd w:val="clear" w:color="auto" w:fill="B8CCE4" w:themeFill="accent1" w:themeFillTint="66"/>
            <w:jc w:val="center"/>
            <w:rPr>
              <w:rFonts w:ascii="Times New Roman" w:eastAsiaTheme="majorEastAsia" w:hAnsi="Times New Roman" w:cs="Times New Roman"/>
              <w:bCs/>
              <w:color w:val="17365D" w:themeColor="text2" w:themeShade="BF"/>
              <w:sz w:val="56"/>
              <w:szCs w:val="56"/>
              <w14:textFill>
                <w14:gradFill>
                  <w14:gsLst>
                    <w14:gs w14:pos="0">
                      <w14:schemeClr w14:val="tx2">
                        <w14:lumMod w14:val="75000"/>
                        <w14:lumOff w14:val="0"/>
                        <w14:shade w14:val="30000"/>
                        <w14:satMod w14:val="115000"/>
                      </w14:schemeClr>
                    </w14:gs>
                    <w14:gs w14:pos="50000">
                      <w14:schemeClr w14:val="tx2">
                        <w14:lumMod w14:val="75000"/>
                        <w14:lumOff w14:val="0"/>
                        <w14:shade w14:val="67500"/>
                        <w14:satMod w14:val="115000"/>
                      </w14:schemeClr>
                    </w14:gs>
                    <w14:gs w14:pos="100000">
                      <w14:schemeClr w14:val="tx2">
                        <w14:lumMod w14:val="75000"/>
                        <w14:lumOff w14:val="0"/>
                        <w14:shade w14:val="100000"/>
                        <w14:satMod w14:val="115000"/>
                      </w14:schemeClr>
                    </w14:gs>
                  </w14:gsLst>
                  <w14:path w14:path="circle">
                    <w14:fillToRect w14:l="100000" w14:t="100000" w14:r="0" w14:b="0"/>
                  </w14:path>
                </w14:gradFill>
              </w14:textFill>
            </w:rPr>
          </w:pPr>
        </w:p>
        <w:p w:rsidR="004F6D4C" w:rsidRDefault="004F6D4C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C30C56" w:rsidRDefault="00C30C56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F736A" w:rsidRDefault="00FF736A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F736A" w:rsidRDefault="00FF736A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FF736A" w:rsidRPr="00C30C56" w:rsidRDefault="00DF13CD" w:rsidP="002748D2">
          <w:pPr>
            <w:pStyle w:val="AralkYok"/>
            <w:jc w:val="right"/>
            <w:rPr>
              <w:rFonts w:asciiTheme="majorHAnsi" w:eastAsiaTheme="majorEastAsia" w:hAnsiTheme="majorHAnsi" w:cstheme="majorBidi"/>
              <w:b/>
              <w:color w:val="002060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color w:val="002060"/>
              <w:sz w:val="36"/>
              <w:szCs w:val="36"/>
            </w:rPr>
            <w:t>18</w:t>
          </w:r>
          <w:r w:rsidR="00C30C56" w:rsidRPr="00C30C56">
            <w:rPr>
              <w:rFonts w:asciiTheme="majorHAnsi" w:eastAsiaTheme="majorEastAsia" w:hAnsiTheme="majorHAnsi" w:cstheme="majorBidi"/>
              <w:b/>
              <w:color w:val="002060"/>
              <w:sz w:val="36"/>
              <w:szCs w:val="36"/>
            </w:rPr>
            <w:t>.05.2018</w:t>
          </w:r>
        </w:p>
        <w:p w:rsidR="002748D2" w:rsidRDefault="002748D2" w:rsidP="009C1E13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</w:p>
        <w:p w:rsidR="00DF13CD" w:rsidRDefault="00DF13CD" w:rsidP="009C1E13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</w:p>
        <w:p w:rsidR="00DF13CD" w:rsidRDefault="00DF13CD" w:rsidP="009C1E13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</w:p>
        <w:p w:rsidR="0094279D" w:rsidRPr="0094279D" w:rsidRDefault="0094279D" w:rsidP="0094279D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 w:rsidRPr="009427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Bakanlığımız tarafından yürütülmekte olan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d</w:t>
          </w:r>
          <w:r w:rsidRPr="009427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oğum hizmetlerini </w:t>
          </w:r>
          <w:proofErr w:type="gramStart"/>
          <w:r w:rsidRPr="009427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güçlendirme  çalışmaları</w:t>
          </w:r>
          <w:proofErr w:type="gramEnd"/>
          <w:r w:rsidRPr="009427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 kapsamında; bağlı sağlık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tesislerimiz</w:t>
          </w:r>
          <w:r w:rsidRPr="009427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de görev yapan doğum hizmetlerinde aktif görev alan </w:t>
          </w: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tr-TR"/>
            </w:rPr>
            <w:t xml:space="preserve">ebelerimiz </w:t>
          </w:r>
          <w:r w:rsidRPr="0094279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proofErr w:type="spellStart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bakanlığımız</w:t>
          </w:r>
          <w:proofErr w:type="spellEnd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tarafından</w:t>
          </w:r>
          <w:proofErr w:type="spellEnd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 </w:t>
          </w:r>
          <w:proofErr w:type="spellStart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önerilen</w:t>
          </w:r>
          <w:proofErr w:type="spellEnd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  </w:t>
          </w:r>
          <w:proofErr w:type="spellStart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kriterler</w:t>
          </w:r>
          <w:proofErr w:type="spellEnd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doğrultusunda</w:t>
          </w:r>
          <w:proofErr w:type="spellEnd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illerde</w:t>
          </w:r>
          <w:proofErr w:type="spellEnd"/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kurulan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komisyon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marifetiyle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proofErr w:type="spellStart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>belirlenerek</w:t>
          </w:r>
          <w:proofErr w:type="spellEnd"/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  <w:t xml:space="preserve"> </w:t>
          </w:r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657 sayılı Devlet Memurları Kanununun 122. Maddesinde yer alan hükümlere uygun olarak mülki ve idari birimlere 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Başarı Belgesi </w:t>
          </w:r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verilmesi için teklif  edilmeleri 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sağlanmış </w:t>
          </w:r>
          <w:r w:rsidRPr="009C1E1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mülki 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ve idari birimlerin uygun gördüğü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64766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47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il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de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64766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216</w:t>
          </w:r>
          <w:r w:rsidR="00124A2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Ebeye  </w:t>
          </w:r>
          <w:r w:rsidRPr="00A762D5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Başarı Belgesi verilmiştir.</w:t>
          </w:r>
        </w:p>
        <w:p w:rsidR="0094279D" w:rsidRDefault="0094279D" w:rsidP="0094279D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en" w:eastAsia="tr-TR"/>
            </w:rPr>
          </w:pPr>
        </w:p>
        <w:p w:rsidR="00206FFC" w:rsidRDefault="00546692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* </w:t>
          </w:r>
          <w:proofErr w:type="gramStart"/>
          <w:r w:rsidR="002E0CA4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27</w:t>
          </w:r>
          <w:r w:rsidR="00124A2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206FF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ilde</w:t>
          </w:r>
          <w:proofErr w:type="gramEnd"/>
          <w:r w:rsidR="00DA7449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206FF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</w:t>
          </w:r>
          <w:r w:rsidR="00124A2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Ebelere </w:t>
          </w:r>
          <w:r w:rsidR="00206FFC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Başarı Belgesi çalışması henüz tamamlanamamıştır.</w:t>
          </w:r>
        </w:p>
        <w:p w:rsidR="007A0848" w:rsidRDefault="007A0848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*5 ilde Valilik tarafından</w:t>
          </w:r>
          <w:r w:rsidRPr="007A084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Ebelere Başarı Belgesi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verilmemiştir.</w:t>
          </w:r>
        </w:p>
        <w:p w:rsidR="007A0848" w:rsidRDefault="007A0848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*2 ilde </w:t>
          </w:r>
          <w:r w:rsidRPr="007A084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Ebelere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Teşekkür </w:t>
          </w:r>
          <w:r w:rsidRPr="007A0848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>Belgesi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  <w:t xml:space="preserve"> verilmiştir.</w:t>
          </w:r>
        </w:p>
        <w:p w:rsidR="00051D52" w:rsidRPr="009C1E13" w:rsidRDefault="00051D52" w:rsidP="00206FFC">
          <w:pPr>
            <w:spacing w:after="0" w:line="240" w:lineRule="auto"/>
            <w:ind w:firstLine="708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tr-TR"/>
            </w:rPr>
          </w:pPr>
        </w:p>
        <w:p w:rsidR="00ED5610" w:rsidRPr="00ED5610" w:rsidRDefault="00391B5A">
          <w:pPr>
            <w:rPr>
              <w:rFonts w:asciiTheme="majorHAnsi" w:eastAsiaTheme="majorEastAsia" w:hAnsiTheme="majorHAnsi" w:cstheme="majorBidi"/>
              <w:color w:val="17365D" w:themeColor="text2" w:themeShade="BF"/>
              <w:spacing w:val="5"/>
              <w:kern w:val="28"/>
              <w:lang w:eastAsia="tr-TR"/>
            </w:rPr>
          </w:pPr>
        </w:p>
      </w:sdtContent>
    </w:sdt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792"/>
        <w:gridCol w:w="2060"/>
        <w:gridCol w:w="5160"/>
      </w:tblGrid>
      <w:tr w:rsidR="00ED5610" w:rsidRPr="00ED5610" w:rsidTr="00ED5610">
        <w:trPr>
          <w:trHeight w:val="1356"/>
        </w:trPr>
        <w:tc>
          <w:tcPr>
            <w:tcW w:w="94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064A2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 xml:space="preserve">                 Doğum Hizmetlerini Güçlendirme Kapsamında                                                                                                          Doğum Yaptırma Oranı Yüksek Ebeler </w:t>
            </w:r>
            <w:proofErr w:type="gramStart"/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>İçin  Başarı</w:t>
            </w:r>
            <w:proofErr w:type="gramEnd"/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tr-TR"/>
              </w:rPr>
              <w:t xml:space="preserve"> Belgesi -2018</w:t>
            </w:r>
          </w:p>
        </w:tc>
      </w:tr>
      <w:tr w:rsidR="00ED5610" w:rsidRPr="00ED5610" w:rsidTr="00ED5610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64A2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64A2"/>
            <w:noWrap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tr-TR"/>
              </w:rPr>
              <w:t>Çalıştığı Kurum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EMİNE ÖZDEMİR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ŞENAY UZ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KEVSER ERTUĞRUL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MÜNEVVER UTKU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KEZİBAN NART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DİNAR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NEZAHAT GÜRBÜZ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DİNAR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AFYONKARAHİSAR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VESİLE 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DİNAR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HACER ÇAT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AMASYA ÜNİVERSİTESİ SABUNCUOĞLU ŞEREFEDDİN EĞİTİM VE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ARAŞ.HASTANESİ</w:t>
            </w:r>
            <w:proofErr w:type="gramEnd"/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YILDIZ DALKILIÇ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AMASYA ÜNİVERSİTESİ SABUNCUOĞLU ŞEREFEDDİN EĞİTİM VE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ARAŞ.HASTANESİ</w:t>
            </w:r>
            <w:proofErr w:type="gramEnd"/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GÜLCAN ÖKSÜZ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AMASYA ÜNİVERSİTESİ SABUNCUOĞLU ŞEREFEDDİN EĞİTİM VE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ARAŞ.HASTANESİ</w:t>
            </w:r>
            <w:proofErr w:type="gramEnd"/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AMASYA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SEKİNE ÇÖRÜŞ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AMASYA MERZİFON KARA MUSTAFA PAŞA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NİLGÜN  ÖZYARIN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ANTALYA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ATATÜRK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HALİME KURT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 ATATÜRK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HANİFE YAŞAR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SBÜ. ANTALYA EĞİTİM VE ARAŞTİRMA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KAPLAN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SBÜ.ANTALYA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EĞİTİM VE ARAŞTİRMA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HÜLYA ÇAVANA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 ATATÜRK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YASEMİN UÇAR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MANAVGAT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HAVVA PALA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SBÜ. ANTALYA EĞİTİM VE ARAŞTİRMA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DOĞANAY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MANAVGAT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GÖNÜL AYNE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SBÜ.ANTALYA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EĞİTİM VE ARAŞTİRMA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ANTALYA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GÜLSÜM IŞILDAR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KEPEZ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AYDIN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HURİ ASIL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AYDIN KADIN DOĞUM VE ÇOCUK HASTALIKLARI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BARTIN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NAHİDE YAZICI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BARTIN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BARTIN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EBRU ÇAKIR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BARTIN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BARTIN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CENNET KAPLAN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BARTIN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SARMAZ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BATMAN KADIN DOĞUM VE ÇOCUK HASTALIKLARI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BATMAN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SEMRA AKBAŞ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BATMAN KADIN DOĞUM VE ÇOCUK HASTALIKLARI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BİLECİK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UÇGUN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BİLECİK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BİLECİK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SERPİL ERTUĞBAY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BOZÜYÜK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BİTLİS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DİLEK  YÜREK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TATVAN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BİTLİS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ATEŞ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BİTLİS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ALAOĞLU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 İZZET BAYSAL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BİLGİ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 İZZET BAYSAL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DURGÜL KAVCIOĞLU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 İZZET BAYSAL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SEZER DİZDAR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BOLU İZZET BAYSAL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BİLGİN YILDIRIMLI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T.C. SB. SBÜ. BURSA YÜKSEK İHTİSAS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RAHMİYE ŞENARYA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T.C. SB. SBÜ. BURSA YÜKSEK İHTİSAS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NAZAN GÜNGÖR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ÇEKİRGE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SAADET KIZILOĞLU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ÇEKİRGE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SEMRA VARGÜN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İNEGÖL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GÜLSEN SOLMAZ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İNEGÖL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MERYEM KULLUK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İNEGÖL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GÜLAY UZUN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İNEGÖL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KAMİLE AYDEMİR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İNEGÖL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CİNEL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MUSTAFAKEMALPAŞA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HALİME ERGİN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ÇEKİRGE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BÜYÜK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KARACABEY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CEMİLE AKSAKAL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MUSTAFAKEMALPAŞA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TEMEL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MUDANYA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NAİLE DUMAN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BURSA YENİŞEHİR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ÇANKIRI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FİGEN BATTAL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ÇANKIRI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ÇORUM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TÜRKAN BİLGE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ÇORUM T.C. SB. HİTİT ÜNİVERSİTESİ ÇORUM EROL OLÇOK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NİHAL TUĞRUL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YILDIRIM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HURİYE ŞEVİK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KİRİT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DENİZLİ ACIPAYAM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DİYARBAKIR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ŞEFİKA DEMİRKOL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DİYARBAKIR ÇERMİK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DİYARBAKIR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ESMER KAYMAZ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DİYARBAKIR ERGANİ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DİYARBAKIR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EMİNE CENGİZ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DİYARBAKIR ÇERMİK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DÜZCE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SEMA NAYIR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DÜZCE ATATÜRK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DÜZCE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EMEL SUBAŞI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DÜZCE ATATÜRK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GASPAK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EDİRNE SULTAN 1.MURAT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SERPİL ÖZDEMİR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UZUNKÖPRÜ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EDİRNE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AKGÜL TEMEL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KEŞAN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ZEHRA DUYAR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ERZURUM NENEHATUN KADIN DOĞUM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ERZURUM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HÜLYA KELEŞ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ERZURUM HORASAN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YÜKSEL KARAYILAN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GAZİANTEP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ŞEHİTKAMİL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NAZLI BOZOĞLU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GAZİANTEP CENGİZ GÖKÇEK KADIN DOĞUM VE ÇOCUK HASTALIKLARI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AYŞE DUDU TOPÇU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GAZİANTEP NİZİP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MEDİNE GÜNAY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GAZİANTEP İSLAHİYE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GÜLBİN AYDIN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ÜNİVERSİTESİ KADIN DOĞUM VE ÇOCUK HASTALIKLARI EAH 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GÖNÜL BAYRAKTAR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ÜNİVERSİTESİ KADIN DOĞUM VE ÇOCUK HASTALIKLARI EAH 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MELEK TURFAN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ÜNİVERSİTESİ KADIN DOĞUM VE ÇOCUK HASTALIKLARI EAH 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HÜLYA BİLGİN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ÜNİVERSİTESİ KADIN DOĞUM VE ÇOCUK HASTALIKLARI EAH 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DERYA YILMAZ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 BULANCAK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SEVİNÇ EYÜP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GİRESUN BULANCAK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HAKKARİ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NAZLI DEVECİ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HAKKARİ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GÜLSEN BORAN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IĞDIR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IĞDIR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GÜLSEN MALK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IĞDIR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KARABÜK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ESİN YILMAZ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KARABÜK ÜNİVERSİTESİ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KARAMAN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NAGİHAN DEMİRER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KARAMAN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KARAMAN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MÜZEYYEN UYGUN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KARAMAN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KARAMAN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SEVİM SÜTÇÜ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KARAMAN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ASUMAN ÇOLAK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KARS HARAKANİ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BERNA DUMAN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KARS KAĞIZMAN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MELEK AYDIN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KASTAMONU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KASTAMONU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GÜLSÜM KAYIKÇI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KASTAMONU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SİBEL 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YEŞİLHİSAR İLÇE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ÜMRAN ÇAM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YAHYALI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KEPENK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YAHYALI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KEZİBAN SERT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DEVELİ HATİCE-MUAMMER KOCATÜRK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MAHİYE GEÇELİ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T.C. SB. SBÜ. KAYSERİ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HIRKALIOĞLU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T.C. SB. SBÜ. KAYSERİ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CEMİLE ÇONA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T.C. SB. SBÜ. KAYSERİ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DÖNDÜ AKDENİZ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T.C. SB. SBÜ. KAYSERİ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KARLI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KAYSERİ T.C. SB. SBÜ. KAYSERİ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NEJLA ESEN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KIRKLARELİ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KIRKLARELİ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ŞİRİN EMİROĞLU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LÜLEBURGAZ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HAYRİYE KAYHAN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KIRŞEHİR T.C. SB. AHİ EVRAN ÜNİVERSİTESİ KIRŞEHİR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KIRŞEHİR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YASEMİN ÖNAL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KIRŞEHİR KAMAN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KİLİS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FATTUM SİNCİ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KİLİS DEVLET HASTANESİ 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KİLİS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GÜLSEREN ARSLAN       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KİLİS DEVLET HASTANESİ 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KİLİS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YEDİLİOĞLU     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KİLİS DEVLET HASTANESİ 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ÇİĞDEM SOLMAZ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T.C. SAĞLIK BAKANLIĞI D.P.Ü. KÜTAHYA EVLİYA ÇELEBİ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EĞT.VE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ARAŞ. HASTANESİ 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EMEL ÖZKARA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TAVŞANLI DOÇ. DR. MUSTAFA KALEMLİ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MİNE DALMAZ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TAVŞANLI DOÇ. DR. MUSTAFA KALEMLİ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SİBEL BABAŞ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TAVŞANLI DOÇ. DR. MUSTAFA KALEMLİ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NURTEN PETEK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DOÇ. DR. İSMAİL KARAKUYU SİMAV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KÜTAHYA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ŞAZİYE ALTAN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GEDİZ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NURAY AÇIKBAŞ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DARENDE HULUSİ EFENDİ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NAİLE TURAN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DOĞANŞEHİR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BANİYE BOZAT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YEŞİLYURT HASAN ÇALIK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ZÜLEYHA DOĞAN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YEŞİLYURT HASAN ÇALIK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SONGÜL KURHAN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YEŞİLYURT HASAN ÇALIK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HACER SABANCI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YEŞİLYURT HASAN ÇALIK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GÜÇLÜ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YEŞİLYURT HASAN ÇALIK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EKİCİ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GÜLSEREN ATEŞ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REYHAN KARADEMİR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SACİDE KUTLU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SUNA DAĞITAN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NEFİSE ŞEKERCİ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GÜLÜZAR ERDEM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MALATYA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YERLİKAYA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MERKEZEFENDİ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ARASAN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TURGUTLU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DEMİRDAŞ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AKHİSAR MUSTAFA KİRAZOĞLU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SEMRA KIR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SOMA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MANİSA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SERPİL ÖZDEMİR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ALAŞEHİR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ÜLKÜ TUNÇEL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ŞEHİR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AYŞEN MAVİOĞLU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ŞEHİR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SUZAN TALAS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ERDEMLİ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HÜSNE BENLİ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AYDINCIK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HAVVA ARMUTLUKUYU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MUT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ZUHAL ARICAN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ANAMUR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KADER ÜNSAL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TARSUS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NURGÜL İPEK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MERSİN TARSUS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DURAN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MUĞLA SITKI KOÇMAN ÜNİVERSİTESİ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MUKADDER POZAN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MİLAS 75. YIL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AYŞE SARIER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BODRUM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HASİBE ŞİMŞİR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MARMARİS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GÜLDEN DEMİRTAŞ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FETHİYE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MUĞLA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SEMRA ERSOY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ORTACA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MELTEM TEKİNER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MUŞ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CANAN DURNA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MUŞ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MUŞ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TEKİN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MALAZGİRT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FİLİZ ÖCALIR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ÖZLEM ÖZÜBERK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HAVVA GÜNAL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YURDANUR ÇEVİRME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BELGİN SAYIN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NİMET TAŞ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NEVŞEHİR  DEVLET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SONGÜL YAKIŞIR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ÖMER HALİSDEMİR ÜNİVERSİTESİ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EĞİTİM  VE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SEVGİ YILDIZ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ÖMER HALİSDEMİR ÜNİVERSİTESİ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EĞİTİM  VE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HÜLYA AKALIN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ÖMER HALİSDEMİR ÜNİVERSİTESİ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EĞİTİM  VE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SELMA AKÇİL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ÖMER HALİSDEMİR ÜNİVERSİTESİ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EĞİTİM  VE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SEMRA ÖZTÜRK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NİĞDE ÖMER HALİSDEMİR ÜNİVERSİTESİ </w:t>
            </w: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EĞİTİM  VE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NİĞDE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FAHRİYE GÖÇBEYLİ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BOR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FATMA KOÇ           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RİZE DEVLET HASTANESİ 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FATMA ÖKSÜZ  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FATMA KIZILTAN  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HURİYE HEKİM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ELİF KAP   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ZEYNEP ADALI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İSHAKOĞLU ÇAYELİ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RİZE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ARZU DEMİRCİ                      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İSHAKOĞLU ÇAYELİ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FADİME KILIÇ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SAKARYA T.C. SB. SAKARYA ÜNİVERSİTESİ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ÜMMİYE BAKIRTAŞ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SAKARYA T.C. SB. SAKARYA ÜNİVERSİTESİ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SAKARYA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DİLBER MUHİKANCI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SAKARYA T.C. SB. SAKARYA ÜNİVERSİTESİ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SİNOP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KAMİLE YILMAZ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SİNOP ATATÜRK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ŞAHİZER  TÜYSÜZ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 SİVEREK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REMZİYE  YAVUZYOLCU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 SİVEREK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EMİNE İLHAN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 SİVEREK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FATMA  BAHSİ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 SİVEREK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TELLİ  KARAOĞLAN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 HİLVAN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HACER  EBRU</w:t>
            </w:r>
            <w:proofErr w:type="gramEnd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DEMİRKOL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ŞANLIURFA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TEKİRDAĞ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CANAN SAPER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ÇORLU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TEKİRDAĞ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SEBAHAT SAVAŞ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ÇORLU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TEKİRDAĞ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NİLÜFER EGEMEN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ÇERKEZKÖY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TEKİRDAĞ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SEVİL YILDIZ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TEKİRDAĞ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NACİYE  EROĞLU</w:t>
            </w:r>
            <w:proofErr w:type="gram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TOKAT DEVLET HASTANESİ 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KARACA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TOKAT DEVLET HASTANESİ 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TOKAT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AYŞE ÇAKIR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TOKAT DEVLET HASTANESİ 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ATİKE USTA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TRABZON T.C. SB. SBÜ. KANUNİ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ÜMİT DİZDAROĞLU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TRABZON T.C. SB. SBÜ. KANUNİ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TRABZON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KARAN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TRABZON AKÇAABAT HAÇKALI BABA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UŞAK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ZEYNEP BOZKURT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UŞAK T.C. SAĞLIK BAKANLIĞI UŞAK ÜNİVERSİTESİ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NESLİHAN TEMİZ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BAHÇESARAY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DUYGU ŞEN KAYAR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BAŞKALE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NEZEHAT ÇAĞLAR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BAŞKALE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SEZEN BAĞCI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ÇATAK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ÖZGE ÖZBEY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ÇALDIRAN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ZEYNEL KALAYCIOĞLU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ERCİŞ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SEVGİ KARABULUT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ERCİŞ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KADRİYE BAŞAR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ERCİŞ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HAYRİYE TOPAL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GEVAŞ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ASLIHAN AKTAŞ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MURADİYE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NESİBE DOYMUŞ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MURADİYE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NAİME KARA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ÖZALP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ELMAS HURMA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ÖZALP DEVLET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199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ZÜLEYHA KIVANÇ AYŞİN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BESRA DURAK ASLAN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KEZİBAN DURAK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ELVAN KILIÇ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NAİME OSKAN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HATEM ÇİFTÇİ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ZELAL EROĞLU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LEYLA KAHRAMAN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ŞİLAN BALCİ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SADRİYE ÜÇER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GÜLSÜM ÖZKAN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ŞÜKRAN ÇELİK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AĞTAK ERÖRS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T.C. SAĞLIK BAKANLIĞI SBÜ VAN EĞİTİM VE ARAŞTIRMA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VAN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ZEHRA DEMİR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İPEKYOLU İLÇE SAĞLIK MÜDÜRLÜĞÜ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YALOVA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HAYRİYE ÖZATAR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ARMUTLU İLÇESİ FISTIKLI SAĞLIK EVİ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YOZGAT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HATİCE UYAR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YOZGAT ŞEHİR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YOZGAT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LEYLA ÜNLÜ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AKDAĞMADENİ DEVLET HASTANESİ</w:t>
            </w:r>
          </w:p>
        </w:tc>
      </w:tr>
      <w:tr w:rsidR="00ED5610" w:rsidRPr="00ED5610" w:rsidTr="00ED561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610" w:rsidRPr="00ED5610" w:rsidRDefault="00ED5610" w:rsidP="00ED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216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YOZGAT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PELİN BEKDUR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610" w:rsidRPr="00ED5610" w:rsidRDefault="00ED5610" w:rsidP="00ED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5610">
              <w:rPr>
                <w:rFonts w:ascii="Calibri" w:eastAsia="Times New Roman" w:hAnsi="Calibri" w:cs="Calibri"/>
                <w:color w:val="000000"/>
                <w:lang w:eastAsia="tr-TR"/>
              </w:rPr>
              <w:t>SORGUN DEVLET HASTANESİ</w:t>
            </w:r>
          </w:p>
        </w:tc>
      </w:tr>
    </w:tbl>
    <w:p w:rsidR="00ED5610" w:rsidRPr="00ED5610" w:rsidRDefault="00ED5610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lang w:eastAsia="tr-TR"/>
        </w:rPr>
      </w:pPr>
    </w:p>
    <w:sectPr w:rsidR="00ED5610" w:rsidRPr="00ED5610" w:rsidSect="00E7373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49"/>
    <w:rsid w:val="000147DE"/>
    <w:rsid w:val="00051D52"/>
    <w:rsid w:val="00113DD2"/>
    <w:rsid w:val="00124A2E"/>
    <w:rsid w:val="00206FFC"/>
    <w:rsid w:val="00216EBD"/>
    <w:rsid w:val="002748D2"/>
    <w:rsid w:val="0028004C"/>
    <w:rsid w:val="002B2227"/>
    <w:rsid w:val="002E0CA4"/>
    <w:rsid w:val="00332122"/>
    <w:rsid w:val="0036406C"/>
    <w:rsid w:val="00391B5A"/>
    <w:rsid w:val="00437949"/>
    <w:rsid w:val="004A734F"/>
    <w:rsid w:val="004F6D4C"/>
    <w:rsid w:val="00524E2E"/>
    <w:rsid w:val="005349AD"/>
    <w:rsid w:val="00546692"/>
    <w:rsid w:val="005C4AB1"/>
    <w:rsid w:val="00647668"/>
    <w:rsid w:val="006A2764"/>
    <w:rsid w:val="006A78D7"/>
    <w:rsid w:val="006C10F3"/>
    <w:rsid w:val="00761578"/>
    <w:rsid w:val="007746D7"/>
    <w:rsid w:val="007A0848"/>
    <w:rsid w:val="007A37B7"/>
    <w:rsid w:val="00822C3B"/>
    <w:rsid w:val="00897A6F"/>
    <w:rsid w:val="008D3C5D"/>
    <w:rsid w:val="0094279D"/>
    <w:rsid w:val="009524A3"/>
    <w:rsid w:val="009C1E13"/>
    <w:rsid w:val="00A762D5"/>
    <w:rsid w:val="00AF303D"/>
    <w:rsid w:val="00B31092"/>
    <w:rsid w:val="00B46ED7"/>
    <w:rsid w:val="00C30C56"/>
    <w:rsid w:val="00C729DF"/>
    <w:rsid w:val="00D90315"/>
    <w:rsid w:val="00DA7449"/>
    <w:rsid w:val="00DF13CD"/>
    <w:rsid w:val="00E1038A"/>
    <w:rsid w:val="00E10FD6"/>
    <w:rsid w:val="00E50C63"/>
    <w:rsid w:val="00E73739"/>
    <w:rsid w:val="00E95557"/>
    <w:rsid w:val="00ED54F5"/>
    <w:rsid w:val="00ED5610"/>
    <w:rsid w:val="00F8521F"/>
    <w:rsid w:val="00F953B5"/>
    <w:rsid w:val="00FA2973"/>
    <w:rsid w:val="00FB5F09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737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7373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73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E73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3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73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73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F85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124A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6C10F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10F3"/>
    <w:rPr>
      <w:color w:val="800080"/>
      <w:u w:val="single"/>
    </w:rPr>
  </w:style>
  <w:style w:type="paragraph" w:customStyle="1" w:styleId="xl65">
    <w:name w:val="xl65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0">
    <w:name w:val="xl70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6C10F3"/>
    <w:pPr>
      <w:pBdr>
        <w:lef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tr-TR"/>
    </w:rPr>
  </w:style>
  <w:style w:type="paragraph" w:customStyle="1" w:styleId="xl72">
    <w:name w:val="xl72"/>
    <w:basedOn w:val="Normal"/>
    <w:rsid w:val="006C10F3"/>
    <w:pP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tr-TR"/>
    </w:rPr>
  </w:style>
  <w:style w:type="paragraph" w:customStyle="1" w:styleId="xl73">
    <w:name w:val="xl73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7373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73739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3739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E73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3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73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73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5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1-Vurgu1">
    <w:name w:val="Medium Shading 1 Accent 1"/>
    <w:basedOn w:val="NormalTablo"/>
    <w:uiPriority w:val="63"/>
    <w:rsid w:val="00F852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124A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6C10F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10F3"/>
    <w:rPr>
      <w:color w:val="800080"/>
      <w:u w:val="single"/>
    </w:rPr>
  </w:style>
  <w:style w:type="paragraph" w:customStyle="1" w:styleId="xl65">
    <w:name w:val="xl65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tr-TR"/>
    </w:rPr>
  </w:style>
  <w:style w:type="paragraph" w:customStyle="1" w:styleId="xl67">
    <w:name w:val="xl67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9">
    <w:name w:val="xl69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0">
    <w:name w:val="xl70"/>
    <w:basedOn w:val="Normal"/>
    <w:rsid w:val="006C10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6C10F3"/>
    <w:pPr>
      <w:pBdr>
        <w:left w:val="single" w:sz="4" w:space="0" w:color="auto"/>
      </w:pBd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tr-TR"/>
    </w:rPr>
  </w:style>
  <w:style w:type="paragraph" w:customStyle="1" w:styleId="xl72">
    <w:name w:val="xl72"/>
    <w:basedOn w:val="Normal"/>
    <w:rsid w:val="006C10F3"/>
    <w:pPr>
      <w:shd w:val="clear" w:color="000000" w:fill="8064A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eastAsia="tr-TR"/>
    </w:rPr>
  </w:style>
  <w:style w:type="paragraph" w:customStyle="1" w:styleId="xl73">
    <w:name w:val="xl73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ED5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64A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6B40-A229-4D6E-9186-861A322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ZENGİN</dc:creator>
  <cp:lastModifiedBy>TAŞKIN ATAK</cp:lastModifiedBy>
  <cp:revision>2</cp:revision>
  <cp:lastPrinted>2015-12-29T11:24:00Z</cp:lastPrinted>
  <dcterms:created xsi:type="dcterms:W3CDTF">2018-07-16T12:32:00Z</dcterms:created>
  <dcterms:modified xsi:type="dcterms:W3CDTF">2018-07-16T12:32:00Z</dcterms:modified>
</cp:coreProperties>
</file>